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555A0" w14:textId="2EFC914F" w:rsidR="00BA19BF" w:rsidRPr="00A060EE" w:rsidRDefault="008A29EA" w:rsidP="00BA19BF">
      <w:pPr>
        <w:spacing w:line="360" w:lineRule="auto"/>
        <w:rPr>
          <w:rFonts w:ascii="ＭＳ ゴシック" w:eastAsia="ＭＳ ゴシック" w:hAnsi="ＭＳ ゴシック" w:cs="Times New Roman"/>
          <w:b/>
          <w:sz w:val="24"/>
          <w:szCs w:val="28"/>
        </w:rPr>
      </w:pPr>
      <w:r w:rsidRPr="00A060EE">
        <w:rPr>
          <w:rFonts w:ascii="ＭＳ ゴシック" w:eastAsia="ＭＳ ゴシック" w:hAnsi="ＭＳ ゴシック"/>
          <w:b/>
          <w:noProof/>
        </w:rPr>
        <mc:AlternateContent>
          <mc:Choice Requires="wps">
            <w:drawing>
              <wp:anchor distT="0" distB="0" distL="114300" distR="114300" simplePos="0" relativeHeight="251657216" behindDoc="0" locked="0" layoutInCell="1" allowOverlap="1" wp14:anchorId="0CD0CA0E" wp14:editId="1DAFF3BD">
                <wp:simplePos x="0" y="0"/>
                <wp:positionH relativeFrom="column">
                  <wp:posOffset>1932940</wp:posOffset>
                </wp:positionH>
                <wp:positionV relativeFrom="paragraph">
                  <wp:posOffset>285115</wp:posOffset>
                </wp:positionV>
                <wp:extent cx="4362450" cy="485775"/>
                <wp:effectExtent l="0" t="0" r="19050" b="28575"/>
                <wp:wrapNone/>
                <wp:docPr id="4" name="正方形/長方形 3">
                  <a:extLst xmlns:a="http://schemas.openxmlformats.org/drawingml/2006/main">
                    <a:ext uri="{FF2B5EF4-FFF2-40B4-BE49-F238E27FC236}">
                      <a16:creationId xmlns:a16="http://schemas.microsoft.com/office/drawing/2014/main" id="{2C1B036D-6E8D-486A-8619-A36918658131}"/>
                    </a:ext>
                  </a:extLst>
                </wp:docPr>
                <wp:cNvGraphicFramePr/>
                <a:graphic xmlns:a="http://schemas.openxmlformats.org/drawingml/2006/main">
                  <a:graphicData uri="http://schemas.microsoft.com/office/word/2010/wordprocessingShape">
                    <wps:wsp>
                      <wps:cNvSpPr/>
                      <wps:spPr>
                        <a:xfrm>
                          <a:off x="0" y="0"/>
                          <a:ext cx="4362450" cy="485775"/>
                        </a:xfrm>
                        <a:prstGeom prst="rect">
                          <a:avLst/>
                        </a:prstGeom>
                        <a:solidFill>
                          <a:srgbClr val="4F81BD">
                            <a:lumMod val="20000"/>
                            <a:lumOff val="80000"/>
                          </a:srgbClr>
                        </a:solidFill>
                        <a:ln w="12700" cap="flat" cmpd="sng" algn="ctr">
                          <a:solidFill>
                            <a:srgbClr val="FF0000"/>
                          </a:solidFill>
                          <a:prstDash val="solid"/>
                        </a:ln>
                        <a:effectLst/>
                      </wps:spPr>
                      <wps:txbx>
                        <w:txbxContent>
                          <w:p w14:paraId="6C4D8FD8" w14:textId="4101682F" w:rsidR="008A29EA" w:rsidRPr="003731A5" w:rsidRDefault="008A29EA" w:rsidP="008A29EA">
                            <w:pPr>
                              <w:pStyle w:val="Web"/>
                              <w:spacing w:before="0" w:beforeAutospacing="0" w:after="0" w:afterAutospacing="0"/>
                              <w:rPr>
                                <w:rFonts w:ascii="ＭＳ ゴシック" w:eastAsia="ＭＳ ゴシック" w:hAnsi="ＭＳ ゴシック"/>
                              </w:rPr>
                            </w:pPr>
                            <w:r w:rsidRPr="003731A5">
                              <w:rPr>
                                <w:rFonts w:ascii="ＭＳ ゴシック" w:eastAsia="ＭＳ ゴシック" w:hAnsi="ＭＳ ゴシック" w:cs="ＭＳ 明朝" w:hint="eastAsia"/>
                                <w:b/>
                                <w:bCs/>
                                <w:color w:val="FF0000"/>
                              </w:rPr>
                              <w:t>※</w:t>
                            </w:r>
                            <w:r w:rsidRPr="003731A5">
                              <w:rPr>
                                <w:rFonts w:ascii="ＭＳ ゴシック" w:eastAsia="ＭＳ ゴシック" w:hAnsi="ＭＳ ゴシック" w:cstheme="minorBidi"/>
                                <w:b/>
                                <w:bCs/>
                                <w:color w:val="FF0000"/>
                              </w:rPr>
                              <w:t xml:space="preserve"> </w:t>
                            </w:r>
                            <w:r w:rsidRPr="003731A5">
                              <w:rPr>
                                <w:rFonts w:ascii="ＭＳ ゴシック" w:eastAsia="ＭＳ ゴシック" w:hAnsi="ＭＳ ゴシック" w:cstheme="minorBidi" w:hint="eastAsia"/>
                                <w:b/>
                                <w:bCs/>
                                <w:color w:val="FF0000"/>
                              </w:rPr>
                              <w:t>以下、青字で示した文は例であるため、各治療</w:t>
                            </w:r>
                            <w:r w:rsidR="00027F18" w:rsidRPr="003731A5">
                              <w:rPr>
                                <w:rFonts w:ascii="ＭＳ ゴシック" w:eastAsia="ＭＳ ゴシック" w:hAnsi="ＭＳ ゴシック" w:cstheme="minorBidi" w:hint="eastAsia"/>
                                <w:b/>
                                <w:bCs/>
                                <w:color w:val="FF0000"/>
                              </w:rPr>
                              <w:t>および</w:t>
                            </w:r>
                            <w:r w:rsidR="00027F18" w:rsidRPr="003731A5">
                              <w:rPr>
                                <w:rFonts w:ascii="ＭＳ ゴシック" w:eastAsia="ＭＳ ゴシック" w:hAnsi="ＭＳ ゴシック" w:cstheme="minorBidi"/>
                                <w:b/>
                                <w:bCs/>
                                <w:color w:val="FF0000"/>
                              </w:rPr>
                              <w:t>施設</w:t>
                            </w:r>
                            <w:r w:rsidRPr="003731A5">
                              <w:rPr>
                                <w:rFonts w:ascii="ＭＳ ゴシック" w:eastAsia="ＭＳ ゴシック" w:hAnsi="ＭＳ ゴシック" w:cstheme="minorBidi" w:hint="eastAsia"/>
                                <w:b/>
                                <w:bCs/>
                                <w:color w:val="FF0000"/>
                              </w:rPr>
                              <w:t>において適切な内容をもって記載すること。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0CD0CA0E" id="正方形/長方形 3" o:spid="_x0000_s1026" style="position:absolute;left:0;text-align:left;margin-left:152.2pt;margin-top:22.45pt;width:343.5pt;height:3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" fillcolor="#dce6f2" strokecolor="red" strokeweight="1pt">
                <v:textbox>
                  <w:txbxContent>
                    <w:p w14:paraId="6C4D8FD8" w14:textId="4101682F" w:rsidR="008A29EA" w:rsidRPr="003731A5" w:rsidRDefault="008A29EA" w:rsidP="008A29EA">
                      <w:pPr>
                        <w:pStyle w:val="Web"/>
                        <w:spacing w:before="0" w:beforeAutospacing="0" w:after="0" w:afterAutospacing="0"/>
                        <w:rPr>
                          <w:rFonts w:ascii="ＭＳ ゴシック" w:eastAsia="ＭＳ ゴシック" w:hAnsi="ＭＳ ゴシック"/>
                        </w:rPr>
                      </w:pPr>
                      <w:r w:rsidRPr="003731A5">
                        <w:rPr>
                          <w:rFonts w:ascii="ＭＳ ゴシック" w:eastAsia="ＭＳ ゴシック" w:hAnsi="ＭＳ ゴシック" w:cs="ＭＳ 明朝" w:hint="eastAsia"/>
                          <w:b/>
                          <w:bCs/>
                          <w:color w:val="FF0000"/>
                        </w:rPr>
                        <w:t>※</w:t>
                      </w:r>
                      <w:r w:rsidRPr="003731A5">
                        <w:rPr>
                          <w:rFonts w:ascii="ＭＳ ゴシック" w:eastAsia="ＭＳ ゴシック" w:hAnsi="ＭＳ ゴシック" w:cstheme="minorBidi"/>
                          <w:b/>
                          <w:bCs/>
                          <w:color w:val="FF0000"/>
                        </w:rPr>
                        <w:t xml:space="preserve"> </w:t>
                      </w:r>
                      <w:r w:rsidRPr="003731A5">
                        <w:rPr>
                          <w:rFonts w:ascii="ＭＳ ゴシック" w:eastAsia="ＭＳ ゴシック" w:hAnsi="ＭＳ ゴシック" w:cstheme="minorBidi" w:hint="eastAsia"/>
                          <w:b/>
                          <w:bCs/>
                          <w:color w:val="FF0000"/>
                        </w:rPr>
                        <w:t>以下、青字で示した文は例であるため、各治療</w:t>
                      </w:r>
                      <w:r w:rsidR="00027F18" w:rsidRPr="003731A5">
                        <w:rPr>
                          <w:rFonts w:ascii="ＭＳ ゴシック" w:eastAsia="ＭＳ ゴシック" w:hAnsi="ＭＳ ゴシック" w:cstheme="minorBidi" w:hint="eastAsia"/>
                          <w:b/>
                          <w:bCs/>
                          <w:color w:val="FF0000"/>
                        </w:rPr>
                        <w:t>および</w:t>
                      </w:r>
                      <w:r w:rsidR="00027F18" w:rsidRPr="003731A5">
                        <w:rPr>
                          <w:rFonts w:ascii="ＭＳ ゴシック" w:eastAsia="ＭＳ ゴシック" w:hAnsi="ＭＳ ゴシック" w:cstheme="minorBidi"/>
                          <w:b/>
                          <w:bCs/>
                          <w:color w:val="FF0000"/>
                        </w:rPr>
                        <w:t>施設</w:t>
                      </w:r>
                      <w:r w:rsidRPr="003731A5">
                        <w:rPr>
                          <w:rFonts w:ascii="ＭＳ ゴシック" w:eastAsia="ＭＳ ゴシック" w:hAnsi="ＭＳ ゴシック" w:cstheme="minorBidi" w:hint="eastAsia"/>
                          <w:b/>
                          <w:bCs/>
                          <w:color w:val="FF0000"/>
                        </w:rPr>
                        <w:t>において適切な内容をもって記載すること。</w:t>
                      </w:r>
                    </w:p>
                  </w:txbxContent>
                </v:textbox>
              </v:rect>
            </w:pict>
          </mc:Fallback>
        </mc:AlternateContent>
      </w:r>
      <w:r w:rsidR="00D162DF" w:rsidRPr="00A060EE">
        <w:rPr>
          <w:rFonts w:ascii="ＭＳ ゴシック" w:eastAsia="ＭＳ ゴシック" w:hAnsi="ＭＳ ゴシック" w:cs="Times New Roman"/>
          <w:b/>
          <w:sz w:val="24"/>
          <w:szCs w:val="28"/>
        </w:rPr>
        <w:t>再生医療等提供計画に記載された再生医療等と</w:t>
      </w:r>
      <w:r w:rsidR="00553AB9" w:rsidRPr="00A060EE">
        <w:rPr>
          <w:rFonts w:ascii="ＭＳ ゴシック" w:eastAsia="ＭＳ ゴシック" w:hAnsi="ＭＳ ゴシック" w:cs="Times New Roman"/>
          <w:b/>
          <w:sz w:val="24"/>
          <w:szCs w:val="28"/>
        </w:rPr>
        <w:t>同種又は類似の再生医療等に関する国内外の実施状況を記載した書類</w:t>
      </w:r>
    </w:p>
    <w:p w14:paraId="1772E0CD" w14:textId="77777777" w:rsidR="00BA19BF" w:rsidRPr="00B044D2" w:rsidRDefault="00BA19BF" w:rsidP="00BA19BF">
      <w:pPr>
        <w:spacing w:line="360" w:lineRule="auto"/>
        <w:rPr>
          <w:rFonts w:ascii="Times New Roman" w:eastAsia="ＭＳ 明朝" w:hAnsi="Times New Roman" w:cs="Times New Roman"/>
          <w:sz w:val="24"/>
          <w:szCs w:val="28"/>
        </w:rPr>
      </w:pPr>
    </w:p>
    <w:p w14:paraId="2D26D949" w14:textId="42CD0799" w:rsidR="00C307FD" w:rsidRPr="00B044D2" w:rsidRDefault="00BA19BF" w:rsidP="00264D05">
      <w:pPr>
        <w:spacing w:line="360" w:lineRule="auto"/>
        <w:jc w:val="left"/>
        <w:rPr>
          <w:rFonts w:ascii="Times New Roman" w:eastAsia="ＭＳ 明朝" w:hAnsi="Times New Roman" w:cs="Times New Roman"/>
          <w:sz w:val="28"/>
          <w:szCs w:val="28"/>
          <w:u w:val="single"/>
        </w:rPr>
      </w:pPr>
      <w:r w:rsidRPr="00B044D2">
        <w:rPr>
          <w:rFonts w:ascii="Times New Roman" w:eastAsia="ＭＳ 明朝" w:hAnsi="Times New Roman" w:cs="Times New Roman"/>
          <w:sz w:val="28"/>
          <w:szCs w:val="28"/>
        </w:rPr>
        <w:t>再生医療等</w:t>
      </w:r>
      <w:r w:rsidR="00845BBC" w:rsidRPr="00B044D2">
        <w:rPr>
          <w:rFonts w:ascii="Times New Roman" w:eastAsia="ＭＳ 明朝" w:hAnsi="Times New Roman" w:cs="Times New Roman"/>
          <w:sz w:val="28"/>
          <w:szCs w:val="28"/>
        </w:rPr>
        <w:t>の</w:t>
      </w:r>
      <w:r w:rsidRPr="00B044D2">
        <w:rPr>
          <w:rFonts w:ascii="Times New Roman" w:eastAsia="ＭＳ 明朝" w:hAnsi="Times New Roman" w:cs="Times New Roman"/>
          <w:sz w:val="28"/>
          <w:szCs w:val="28"/>
        </w:rPr>
        <w:t>名称：</w:t>
      </w:r>
      <w:r w:rsidR="00E0742D" w:rsidRPr="00C85480">
        <w:rPr>
          <w:rFonts w:ascii="Times New Roman" w:eastAsia="ＭＳ 明朝" w:hAnsi="Times New Roman" w:cs="Times New Roman" w:hint="eastAsia"/>
          <w:color w:val="0070C0"/>
          <w:sz w:val="28"/>
          <w:szCs w:val="28"/>
          <w:u w:val="single"/>
        </w:rPr>
        <w:t>歯科</w:t>
      </w:r>
      <w:r w:rsidR="00EF7EB8" w:rsidRPr="00B044D2">
        <w:rPr>
          <w:rFonts w:ascii="Times New Roman" w:eastAsia="ＭＳ 明朝" w:hAnsi="Times New Roman" w:cs="Times New Roman"/>
          <w:color w:val="0070C0"/>
          <w:spacing w:val="-12"/>
          <w:sz w:val="28"/>
          <w:szCs w:val="28"/>
          <w:u w:val="single"/>
        </w:rPr>
        <w:t>インプラント治療における自家多血小板血漿</w:t>
      </w:r>
      <w:r w:rsidR="001A7F8B" w:rsidRPr="00B044D2">
        <w:rPr>
          <w:rFonts w:ascii="Times New Roman" w:eastAsia="ＭＳ 明朝" w:hAnsi="Times New Roman" w:cs="Times New Roman"/>
          <w:color w:val="0070C0"/>
          <w:spacing w:val="-12"/>
          <w:sz w:val="28"/>
          <w:szCs w:val="28"/>
          <w:u w:val="single"/>
        </w:rPr>
        <w:t xml:space="preserve"> (</w:t>
      </w:r>
      <w:r w:rsidR="00EF7EB8" w:rsidRPr="00B044D2">
        <w:rPr>
          <w:rFonts w:ascii="Times New Roman" w:eastAsia="ＭＳ 明朝" w:hAnsi="Times New Roman" w:cs="Times New Roman"/>
          <w:color w:val="0070C0"/>
          <w:spacing w:val="-12"/>
          <w:sz w:val="28"/>
          <w:szCs w:val="28"/>
          <w:u w:val="single"/>
        </w:rPr>
        <w:t>自家</w:t>
      </w:r>
      <w:r w:rsidR="00EF7EB8" w:rsidRPr="00B044D2">
        <w:rPr>
          <w:rFonts w:ascii="Times New Roman" w:eastAsia="ＭＳ 明朝" w:hAnsi="Times New Roman" w:cs="Times New Roman"/>
          <w:color w:val="0070C0"/>
          <w:spacing w:val="-12"/>
          <w:sz w:val="28"/>
          <w:szCs w:val="28"/>
          <w:u w:val="single"/>
        </w:rPr>
        <w:t>PRP</w:t>
      </w:r>
      <w:r w:rsidR="001A7F8B" w:rsidRPr="00B044D2">
        <w:rPr>
          <w:rFonts w:ascii="Times New Roman" w:eastAsia="ＭＳ 明朝" w:hAnsi="Times New Roman" w:cs="Times New Roman"/>
          <w:color w:val="0070C0"/>
          <w:spacing w:val="-12"/>
          <w:sz w:val="28"/>
          <w:szCs w:val="28"/>
          <w:u w:val="single"/>
        </w:rPr>
        <w:t xml:space="preserve">) </w:t>
      </w:r>
      <w:r w:rsidR="00EF7EB8" w:rsidRPr="00B044D2">
        <w:rPr>
          <w:rFonts w:ascii="Times New Roman" w:eastAsia="ＭＳ 明朝" w:hAnsi="Times New Roman" w:cs="Times New Roman"/>
          <w:color w:val="0070C0"/>
          <w:spacing w:val="-12"/>
          <w:sz w:val="28"/>
          <w:szCs w:val="28"/>
          <w:u w:val="single"/>
        </w:rPr>
        <w:t>注入</w:t>
      </w:r>
    </w:p>
    <w:p w14:paraId="466AA3EE" w14:textId="00F8F05A" w:rsidR="00F325D4" w:rsidRPr="00B044D2" w:rsidRDefault="00F325D4" w:rsidP="00264D05">
      <w:pPr>
        <w:spacing w:line="360" w:lineRule="auto"/>
        <w:jc w:val="left"/>
        <w:rPr>
          <w:rFonts w:ascii="Times New Roman" w:eastAsia="ＭＳ 明朝" w:hAnsi="Times New Roman" w:cs="Times New Roman"/>
          <w:sz w:val="28"/>
          <w:szCs w:val="28"/>
          <w:u w:val="single"/>
        </w:rPr>
      </w:pPr>
      <w:r w:rsidRPr="00B044D2">
        <w:rPr>
          <w:rFonts w:ascii="Times New Roman" w:eastAsia="ＭＳ 明朝" w:hAnsi="Times New Roman" w:cs="Times New Roman"/>
          <w:sz w:val="28"/>
          <w:szCs w:val="28"/>
        </w:rPr>
        <w:t>特定細胞加工物の名称：</w:t>
      </w:r>
      <w:r w:rsidRPr="00B044D2">
        <w:rPr>
          <w:rFonts w:ascii="Times New Roman" w:eastAsia="ＭＳ 明朝" w:hAnsi="Times New Roman" w:cs="Times New Roman"/>
          <w:sz w:val="28"/>
          <w:szCs w:val="28"/>
          <w:u w:val="single"/>
        </w:rPr>
        <w:t xml:space="preserve">　</w:t>
      </w:r>
      <w:r w:rsidR="00EF7EB8" w:rsidRPr="00B044D2">
        <w:rPr>
          <w:rFonts w:ascii="Times New Roman" w:eastAsia="ＭＳ 明朝" w:hAnsi="Times New Roman" w:cs="Times New Roman"/>
          <w:color w:val="0070C0"/>
          <w:sz w:val="28"/>
          <w:szCs w:val="28"/>
          <w:u w:val="single"/>
        </w:rPr>
        <w:t>自家多血小板血漿</w:t>
      </w:r>
      <w:r w:rsidR="001A7F8B" w:rsidRPr="00B044D2">
        <w:rPr>
          <w:rFonts w:ascii="Times New Roman" w:eastAsia="ＭＳ 明朝" w:hAnsi="Times New Roman" w:cs="Times New Roman"/>
          <w:color w:val="0070C0"/>
          <w:sz w:val="28"/>
          <w:szCs w:val="28"/>
          <w:u w:val="single"/>
        </w:rPr>
        <w:t xml:space="preserve"> (</w:t>
      </w:r>
      <w:r w:rsidR="00EF7EB8" w:rsidRPr="00B044D2">
        <w:rPr>
          <w:rFonts w:ascii="Times New Roman" w:eastAsia="ＭＳ 明朝" w:hAnsi="Times New Roman" w:cs="Times New Roman"/>
          <w:color w:val="0070C0"/>
          <w:sz w:val="28"/>
          <w:szCs w:val="28"/>
          <w:u w:val="single"/>
        </w:rPr>
        <w:t>自家</w:t>
      </w:r>
      <w:r w:rsidR="00EF7EB8" w:rsidRPr="00B044D2">
        <w:rPr>
          <w:rFonts w:ascii="Times New Roman" w:eastAsia="ＭＳ 明朝" w:hAnsi="Times New Roman" w:cs="Times New Roman"/>
          <w:color w:val="0070C0"/>
          <w:sz w:val="28"/>
          <w:szCs w:val="28"/>
          <w:u w:val="single"/>
        </w:rPr>
        <w:t>PRP</w:t>
      </w:r>
      <w:r w:rsidR="001A7F8B" w:rsidRPr="00B044D2">
        <w:rPr>
          <w:rFonts w:ascii="Times New Roman" w:eastAsia="ＭＳ 明朝" w:hAnsi="Times New Roman" w:cs="Times New Roman"/>
          <w:color w:val="0070C0"/>
          <w:sz w:val="28"/>
          <w:szCs w:val="28"/>
          <w:u w:val="single"/>
        </w:rPr>
        <w:t>)</w:t>
      </w:r>
      <w:r w:rsidRPr="00B044D2">
        <w:rPr>
          <w:rFonts w:ascii="Times New Roman" w:eastAsia="ＭＳ 明朝" w:hAnsi="Times New Roman" w:cs="Times New Roman"/>
          <w:sz w:val="28"/>
          <w:szCs w:val="28"/>
          <w:u w:val="single"/>
        </w:rPr>
        <w:t xml:space="preserve">　</w:t>
      </w:r>
    </w:p>
    <w:p w14:paraId="041FB635" w14:textId="77777777" w:rsidR="00BA19BF" w:rsidRPr="00B044D2" w:rsidRDefault="00BA19BF" w:rsidP="00BA19BF">
      <w:pPr>
        <w:spacing w:line="360" w:lineRule="auto"/>
        <w:jc w:val="center"/>
        <w:rPr>
          <w:rFonts w:ascii="Times New Roman" w:eastAsia="ＭＳ 明朝" w:hAnsi="Times New Roman" w:cs="Times New Roman"/>
          <w:sz w:val="24"/>
          <w:szCs w:val="24"/>
        </w:rPr>
      </w:pPr>
    </w:p>
    <w:p w14:paraId="0C431B31" w14:textId="77777777" w:rsidR="00906231" w:rsidRPr="00B044D2" w:rsidRDefault="00906231" w:rsidP="00906231">
      <w:pPr>
        <w:spacing w:line="360" w:lineRule="auto"/>
        <w:jc w:val="left"/>
        <w:rPr>
          <w:rFonts w:ascii="Times New Roman" w:eastAsia="ＭＳ 明朝" w:hAnsi="Times New Roman" w:cs="Times New Roman"/>
          <w:b/>
          <w:sz w:val="24"/>
          <w:szCs w:val="24"/>
        </w:rPr>
      </w:pPr>
      <w:r w:rsidRPr="00B044D2">
        <w:rPr>
          <w:rFonts w:ascii="Times New Roman" w:eastAsia="ＭＳ 明朝" w:hAnsi="Times New Roman" w:cs="Times New Roman"/>
          <w:b/>
          <w:sz w:val="24"/>
          <w:szCs w:val="24"/>
        </w:rPr>
        <w:t>概要</w:t>
      </w:r>
    </w:p>
    <w:p w14:paraId="78A4CF8E" w14:textId="69F84247" w:rsidR="000B5114" w:rsidRPr="00B044D2" w:rsidRDefault="004B0B65" w:rsidP="00743AAB">
      <w:pPr>
        <w:spacing w:line="360" w:lineRule="auto"/>
        <w:ind w:firstLineChars="100" w:firstLine="240"/>
        <w:rPr>
          <w:rFonts w:ascii="Times New Roman" w:eastAsia="ＭＳ 明朝" w:hAnsi="Times New Roman" w:cs="Times New Roman"/>
          <w:color w:val="0070C0"/>
          <w:sz w:val="24"/>
          <w:szCs w:val="24"/>
        </w:rPr>
      </w:pPr>
      <w:r w:rsidRPr="00B044D2">
        <w:rPr>
          <w:rFonts w:ascii="Times New Roman" w:eastAsia="ＭＳ 明朝" w:hAnsi="Times New Roman" w:cs="Times New Roman"/>
          <w:color w:val="0070C0"/>
          <w:sz w:val="24"/>
          <w:szCs w:val="24"/>
        </w:rPr>
        <w:t>血小板濃縮材料</w:t>
      </w:r>
      <w:r w:rsidRPr="00B044D2">
        <w:rPr>
          <w:rFonts w:ascii="Times New Roman" w:eastAsia="ＭＳ 明朝" w:hAnsi="Times New Roman" w:cs="Times New Roman"/>
          <w:color w:val="0070C0"/>
          <w:sz w:val="24"/>
          <w:szCs w:val="24"/>
        </w:rPr>
        <w:t>3</w:t>
      </w:r>
      <w:r w:rsidRPr="00B044D2">
        <w:rPr>
          <w:rFonts w:ascii="Times New Roman" w:eastAsia="ＭＳ 明朝" w:hAnsi="Times New Roman" w:cs="Times New Roman"/>
          <w:color w:val="0070C0"/>
          <w:sz w:val="24"/>
          <w:szCs w:val="24"/>
        </w:rPr>
        <w:t>種</w:t>
      </w:r>
      <w:r w:rsidR="001A7F8B" w:rsidRPr="00B044D2">
        <w:rPr>
          <w:rFonts w:ascii="Times New Roman" w:eastAsia="ＭＳ 明朝" w:hAnsi="Times New Roman" w:cs="Times New Roman"/>
          <w:color w:val="0070C0"/>
          <w:sz w:val="24"/>
          <w:szCs w:val="24"/>
        </w:rPr>
        <w:t xml:space="preserve"> (</w:t>
      </w:r>
      <w:r w:rsidRPr="00B044D2">
        <w:rPr>
          <w:rFonts w:ascii="Times New Roman" w:eastAsia="ＭＳ 明朝" w:hAnsi="Times New Roman" w:cs="Times New Roman"/>
          <w:color w:val="0070C0"/>
          <w:sz w:val="24"/>
          <w:szCs w:val="24"/>
        </w:rPr>
        <w:t>PRP</w:t>
      </w:r>
      <w:r w:rsidRPr="00B044D2">
        <w:rPr>
          <w:rFonts w:ascii="Times New Roman" w:eastAsia="ＭＳ 明朝" w:hAnsi="Times New Roman" w:cs="Times New Roman"/>
          <w:color w:val="0070C0"/>
          <w:sz w:val="24"/>
          <w:szCs w:val="24"/>
        </w:rPr>
        <w:t>、</w:t>
      </w:r>
      <w:r w:rsidRPr="00B044D2">
        <w:rPr>
          <w:rFonts w:ascii="Times New Roman" w:eastAsia="ＭＳ 明朝" w:hAnsi="Times New Roman" w:cs="Times New Roman"/>
          <w:color w:val="0070C0"/>
          <w:sz w:val="24"/>
          <w:szCs w:val="24"/>
        </w:rPr>
        <w:t>PRG</w:t>
      </w:r>
      <w:r w:rsidRPr="00B044D2">
        <w:rPr>
          <w:rFonts w:ascii="Times New Roman" w:eastAsia="ＭＳ 明朝" w:hAnsi="Times New Roman" w:cs="Times New Roman"/>
          <w:color w:val="0070C0"/>
          <w:sz w:val="24"/>
          <w:szCs w:val="24"/>
        </w:rPr>
        <w:t>、</w:t>
      </w:r>
      <w:r w:rsidRPr="00B044D2">
        <w:rPr>
          <w:rFonts w:ascii="Times New Roman" w:eastAsia="ＭＳ 明朝" w:hAnsi="Times New Roman" w:cs="Times New Roman"/>
          <w:color w:val="0070C0"/>
          <w:sz w:val="24"/>
          <w:szCs w:val="24"/>
        </w:rPr>
        <w:t>PRF</w:t>
      </w:r>
      <w:r w:rsidR="001A7F8B" w:rsidRPr="00B044D2">
        <w:rPr>
          <w:rFonts w:ascii="Times New Roman" w:eastAsia="ＭＳ 明朝" w:hAnsi="Times New Roman" w:cs="Times New Roman"/>
          <w:color w:val="0070C0"/>
          <w:sz w:val="24"/>
          <w:szCs w:val="24"/>
        </w:rPr>
        <w:t xml:space="preserve">) </w:t>
      </w:r>
      <w:r w:rsidRPr="00B044D2">
        <w:rPr>
          <w:rFonts w:ascii="Times New Roman" w:eastAsia="ＭＳ 明朝" w:hAnsi="Times New Roman" w:cs="Times New Roman"/>
          <w:color w:val="0070C0"/>
          <w:sz w:val="24"/>
          <w:szCs w:val="24"/>
        </w:rPr>
        <w:t>のユーザーは世界的な広がりを見せている。さらに、アメリカではスポーツ医学の分野における血小板濃縮</w:t>
      </w:r>
      <w:bookmarkStart w:id="0" w:name="_GoBack"/>
      <w:bookmarkEnd w:id="0"/>
      <w:r w:rsidRPr="00B044D2">
        <w:rPr>
          <w:rFonts w:ascii="Times New Roman" w:eastAsia="ＭＳ 明朝" w:hAnsi="Times New Roman" w:cs="Times New Roman"/>
          <w:color w:val="0070C0"/>
          <w:sz w:val="24"/>
          <w:szCs w:val="24"/>
        </w:rPr>
        <w:t>材料への関心は年を追うごとに増加している。国内でも、</w:t>
      </w:r>
      <w:r w:rsidRPr="00B044D2">
        <w:rPr>
          <w:rFonts w:ascii="Times New Roman" w:eastAsia="ＭＳ 明朝" w:hAnsi="Times New Roman" w:cs="Times New Roman"/>
          <w:bCs/>
          <w:color w:val="0070C0"/>
          <w:sz w:val="24"/>
          <w:szCs w:val="24"/>
        </w:rPr>
        <w:t>PRP</w:t>
      </w:r>
      <w:r w:rsidRPr="00B044D2">
        <w:rPr>
          <w:rFonts w:ascii="Times New Roman" w:eastAsia="ＭＳ 明朝" w:hAnsi="Times New Roman" w:cs="Times New Roman"/>
          <w:bCs/>
          <w:color w:val="0070C0"/>
          <w:sz w:val="24"/>
          <w:szCs w:val="24"/>
        </w:rPr>
        <w:t>を用いた医療は、イン</w:t>
      </w:r>
      <w:r w:rsidRPr="00B044D2">
        <w:rPr>
          <w:rFonts w:ascii="Times New Roman" w:eastAsia="ＭＳ 明朝" w:hAnsi="Times New Roman" w:cs="Times New Roman"/>
          <w:color w:val="0070C0"/>
          <w:sz w:val="24"/>
          <w:szCs w:val="24"/>
        </w:rPr>
        <w:t>プラント治療をはじめとする歯科領域、形成外科領域、整形外科領域の自由診療で長く実施されてきた経緯がある。</w:t>
      </w:r>
    </w:p>
    <w:p w14:paraId="2863258C" w14:textId="77777777" w:rsidR="004B0B65" w:rsidRPr="00B044D2" w:rsidRDefault="004B0B65" w:rsidP="004B0B65">
      <w:pPr>
        <w:pStyle w:val="a3"/>
        <w:spacing w:line="360" w:lineRule="auto"/>
        <w:ind w:leftChars="0" w:left="0"/>
        <w:jc w:val="left"/>
        <w:rPr>
          <w:rFonts w:ascii="Times New Roman" w:eastAsia="ＭＳ 明朝" w:hAnsi="Times New Roman" w:cs="Times New Roman"/>
          <w:i/>
          <w:color w:val="00B050"/>
          <w:sz w:val="22"/>
        </w:rPr>
      </w:pPr>
    </w:p>
    <w:p w14:paraId="79202524" w14:textId="2948E853" w:rsidR="009053A1" w:rsidRPr="00B044D2" w:rsidRDefault="004B0B65" w:rsidP="004B0B65">
      <w:pPr>
        <w:pStyle w:val="a3"/>
        <w:spacing w:line="360" w:lineRule="auto"/>
        <w:ind w:leftChars="0" w:left="0"/>
        <w:jc w:val="left"/>
        <w:rPr>
          <w:rFonts w:ascii="Times New Roman" w:eastAsia="ＭＳ 明朝" w:hAnsi="Times New Roman" w:cs="Times New Roman"/>
          <w:i/>
          <w:color w:val="00B050"/>
          <w:sz w:val="22"/>
        </w:rPr>
      </w:pPr>
      <w:r w:rsidRPr="00B044D2">
        <w:rPr>
          <w:rFonts w:ascii="Times New Roman" w:eastAsia="ＭＳ 明朝" w:hAnsi="Times New Roman" w:cs="Times New Roman"/>
          <w:i/>
          <w:color w:val="00B050"/>
          <w:sz w:val="22"/>
        </w:rPr>
        <w:t>※</w:t>
      </w:r>
      <w:r w:rsidRPr="00B044D2">
        <w:rPr>
          <w:rFonts w:ascii="Times New Roman" w:eastAsia="ＭＳ 明朝" w:hAnsi="Times New Roman" w:cs="Times New Roman"/>
          <w:i/>
          <w:color w:val="00B050"/>
          <w:sz w:val="22"/>
        </w:rPr>
        <w:t>例示であるので、申請する内容に合致するものを申請者自身で検討し記載する必要がある。</w:t>
      </w:r>
    </w:p>
    <w:p w14:paraId="6B603BAD" w14:textId="040EC202" w:rsidR="004B0B65" w:rsidRPr="00B044D2" w:rsidRDefault="004B0B65" w:rsidP="004B0B65">
      <w:pPr>
        <w:pStyle w:val="a3"/>
        <w:numPr>
          <w:ilvl w:val="0"/>
          <w:numId w:val="6"/>
        </w:numPr>
        <w:spacing w:line="360" w:lineRule="auto"/>
        <w:ind w:leftChars="0"/>
        <w:rPr>
          <w:rFonts w:ascii="Times New Roman" w:eastAsia="ＭＳ 明朝" w:hAnsi="Times New Roman" w:cs="Times New Roman"/>
          <w:bCs/>
          <w:color w:val="0070C0"/>
          <w:sz w:val="24"/>
          <w:szCs w:val="24"/>
        </w:rPr>
      </w:pPr>
      <w:r w:rsidRPr="00B044D2">
        <w:rPr>
          <w:rFonts w:ascii="Times New Roman" w:eastAsia="ＭＳ 明朝" w:hAnsi="Times New Roman" w:cs="Times New Roman"/>
          <w:bCs/>
          <w:color w:val="0070C0"/>
          <w:sz w:val="24"/>
          <w:szCs w:val="24"/>
        </w:rPr>
        <w:t>川瀬知之、渡辺泰典、奥田一博</w:t>
      </w:r>
      <w:r w:rsidRPr="00B044D2">
        <w:rPr>
          <w:rFonts w:ascii="Times New Roman" w:eastAsia="ＭＳ 明朝" w:hAnsi="Times New Roman" w:cs="Times New Roman"/>
          <w:bCs/>
          <w:color w:val="0070C0"/>
          <w:sz w:val="24"/>
          <w:szCs w:val="24"/>
        </w:rPr>
        <w:t xml:space="preserve">. </w:t>
      </w:r>
      <w:r w:rsidRPr="00B044D2">
        <w:rPr>
          <w:rFonts w:ascii="Times New Roman" w:eastAsia="ＭＳ 明朝" w:hAnsi="Times New Roman" w:cs="Times New Roman"/>
          <w:bCs/>
          <w:color w:val="0070C0"/>
          <w:sz w:val="24"/>
          <w:szCs w:val="24"/>
        </w:rPr>
        <w:t>多血小板血漿とそこから派生した血小板濃縮材料：再生医療に関与する歯科医が押さえておきたいポイント</w:t>
      </w:r>
      <w:r w:rsidRPr="00B044D2">
        <w:rPr>
          <w:rFonts w:ascii="Times New Roman" w:eastAsia="ＭＳ 明朝" w:hAnsi="Times New Roman" w:cs="Times New Roman"/>
          <w:bCs/>
          <w:color w:val="0070C0"/>
          <w:sz w:val="24"/>
          <w:szCs w:val="24"/>
        </w:rPr>
        <w:t xml:space="preserve">. </w:t>
      </w:r>
      <w:r w:rsidRPr="00B044D2">
        <w:rPr>
          <w:rFonts w:ascii="Times New Roman" w:eastAsia="ＭＳ 明朝" w:hAnsi="Times New Roman" w:cs="Times New Roman"/>
          <w:bCs/>
          <w:color w:val="0070C0"/>
          <w:sz w:val="24"/>
          <w:szCs w:val="24"/>
        </w:rPr>
        <w:t>日本歯周病学会誌</w:t>
      </w:r>
      <w:r w:rsidR="00B044D2">
        <w:rPr>
          <w:rFonts w:ascii="Times New Roman" w:eastAsia="ＭＳ 明朝" w:hAnsi="Times New Roman" w:cs="Times New Roman"/>
          <w:bCs/>
          <w:color w:val="0070C0"/>
          <w:sz w:val="24"/>
          <w:szCs w:val="24"/>
        </w:rPr>
        <w:t xml:space="preserve"> 59</w:t>
      </w:r>
      <w:r w:rsidR="00B044D2">
        <w:rPr>
          <w:rFonts w:ascii="Times New Roman" w:eastAsia="ＭＳ 明朝" w:hAnsi="Times New Roman" w:cs="Times New Roman" w:hint="eastAsia"/>
          <w:bCs/>
          <w:color w:val="0070C0"/>
          <w:sz w:val="24"/>
          <w:szCs w:val="24"/>
        </w:rPr>
        <w:t xml:space="preserve"> </w:t>
      </w:r>
      <w:r w:rsidRPr="00B044D2">
        <w:rPr>
          <w:rFonts w:ascii="Times New Roman" w:eastAsia="ＭＳ 明朝" w:hAnsi="Times New Roman" w:cs="Times New Roman"/>
          <w:bCs/>
          <w:color w:val="0070C0"/>
          <w:sz w:val="24"/>
          <w:szCs w:val="24"/>
        </w:rPr>
        <w:t>(2) :68-76; 2017. (</w:t>
      </w:r>
      <w:r w:rsidRPr="00B044D2">
        <w:rPr>
          <w:rFonts w:ascii="Times New Roman" w:eastAsia="ＭＳ 明朝" w:hAnsi="Times New Roman" w:cs="Times New Roman"/>
          <w:bCs/>
          <w:color w:val="0070C0"/>
          <w:sz w:val="24"/>
          <w:szCs w:val="24"/>
        </w:rPr>
        <w:t>総説</w:t>
      </w:r>
      <w:r w:rsidRPr="00B044D2">
        <w:rPr>
          <w:rFonts w:ascii="Times New Roman" w:eastAsia="ＭＳ 明朝" w:hAnsi="Times New Roman" w:cs="Times New Roman"/>
          <w:bCs/>
          <w:color w:val="0070C0"/>
          <w:sz w:val="24"/>
          <w:szCs w:val="24"/>
        </w:rPr>
        <w:t xml:space="preserve">) </w:t>
      </w:r>
    </w:p>
    <w:p w14:paraId="02E984C6" w14:textId="0823EA0B" w:rsidR="009053A1" w:rsidRPr="00B044D2" w:rsidRDefault="004B0B65" w:rsidP="00743AAB">
      <w:pPr>
        <w:spacing w:line="360" w:lineRule="auto"/>
        <w:ind w:leftChars="202" w:left="424" w:firstLineChars="100" w:firstLine="240"/>
        <w:rPr>
          <w:rFonts w:ascii="Times New Roman" w:eastAsia="ＭＳ 明朝" w:hAnsi="Times New Roman" w:cs="Times New Roman"/>
          <w:bCs/>
          <w:color w:val="0070C0"/>
          <w:sz w:val="24"/>
          <w:szCs w:val="24"/>
        </w:rPr>
      </w:pPr>
      <w:r w:rsidRPr="00B044D2">
        <w:rPr>
          <w:rFonts w:ascii="Times New Roman" w:eastAsia="ＭＳ 明朝" w:hAnsi="Times New Roman" w:cs="Times New Roman"/>
          <w:bCs/>
          <w:color w:val="0070C0"/>
          <w:sz w:val="24"/>
          <w:szCs w:val="24"/>
        </w:rPr>
        <w:t>血小板濃縮材料</w:t>
      </w:r>
      <w:r w:rsidRPr="00B044D2">
        <w:rPr>
          <w:rFonts w:ascii="Times New Roman" w:eastAsia="ＭＳ 明朝" w:hAnsi="Times New Roman" w:cs="Times New Roman"/>
          <w:bCs/>
          <w:color w:val="0070C0"/>
          <w:sz w:val="24"/>
          <w:szCs w:val="24"/>
        </w:rPr>
        <w:t>3</w:t>
      </w:r>
      <w:r w:rsidRPr="00B044D2">
        <w:rPr>
          <w:rFonts w:ascii="Times New Roman" w:eastAsia="ＭＳ 明朝" w:hAnsi="Times New Roman" w:cs="Times New Roman"/>
          <w:bCs/>
          <w:color w:val="0070C0"/>
          <w:sz w:val="24"/>
          <w:szCs w:val="24"/>
        </w:rPr>
        <w:t>種</w:t>
      </w:r>
      <w:r w:rsidR="001A7F8B" w:rsidRPr="00B044D2">
        <w:rPr>
          <w:rFonts w:ascii="Times New Roman" w:eastAsia="ＭＳ 明朝" w:hAnsi="Times New Roman" w:cs="Times New Roman"/>
          <w:bCs/>
          <w:color w:val="0070C0"/>
          <w:sz w:val="24"/>
          <w:szCs w:val="24"/>
        </w:rPr>
        <w:t xml:space="preserve"> (</w:t>
      </w:r>
      <w:r w:rsidRPr="00B044D2">
        <w:rPr>
          <w:rFonts w:ascii="Times New Roman" w:eastAsia="ＭＳ 明朝" w:hAnsi="Times New Roman" w:cs="Times New Roman"/>
          <w:bCs/>
          <w:color w:val="0070C0"/>
          <w:sz w:val="24"/>
          <w:szCs w:val="24"/>
        </w:rPr>
        <w:t>PRP</w:t>
      </w:r>
      <w:r w:rsidRPr="00B044D2">
        <w:rPr>
          <w:rFonts w:ascii="Times New Roman" w:eastAsia="ＭＳ 明朝" w:hAnsi="Times New Roman" w:cs="Times New Roman"/>
          <w:bCs/>
          <w:color w:val="0070C0"/>
          <w:sz w:val="24"/>
          <w:szCs w:val="24"/>
        </w:rPr>
        <w:t>、</w:t>
      </w:r>
      <w:r w:rsidRPr="00B044D2">
        <w:rPr>
          <w:rFonts w:ascii="Times New Roman" w:eastAsia="ＭＳ 明朝" w:hAnsi="Times New Roman" w:cs="Times New Roman"/>
          <w:bCs/>
          <w:color w:val="0070C0"/>
          <w:sz w:val="24"/>
          <w:szCs w:val="24"/>
        </w:rPr>
        <w:t>PRG</w:t>
      </w:r>
      <w:r w:rsidRPr="00B044D2">
        <w:rPr>
          <w:rFonts w:ascii="Times New Roman" w:eastAsia="ＭＳ 明朝" w:hAnsi="Times New Roman" w:cs="Times New Roman"/>
          <w:bCs/>
          <w:color w:val="0070C0"/>
          <w:sz w:val="24"/>
          <w:szCs w:val="24"/>
        </w:rPr>
        <w:t>、</w:t>
      </w:r>
      <w:r w:rsidRPr="00B044D2">
        <w:rPr>
          <w:rFonts w:ascii="Times New Roman" w:eastAsia="ＭＳ 明朝" w:hAnsi="Times New Roman" w:cs="Times New Roman"/>
          <w:bCs/>
          <w:color w:val="0070C0"/>
          <w:sz w:val="24"/>
          <w:szCs w:val="24"/>
        </w:rPr>
        <w:t>PRF</w:t>
      </w:r>
      <w:r w:rsidR="001A7F8B" w:rsidRPr="00B044D2">
        <w:rPr>
          <w:rFonts w:ascii="Times New Roman" w:eastAsia="ＭＳ 明朝" w:hAnsi="Times New Roman" w:cs="Times New Roman"/>
          <w:bCs/>
          <w:color w:val="0070C0"/>
          <w:sz w:val="24"/>
          <w:szCs w:val="24"/>
        </w:rPr>
        <w:t xml:space="preserve">) </w:t>
      </w:r>
      <w:r w:rsidRPr="00B044D2">
        <w:rPr>
          <w:rFonts w:ascii="Times New Roman" w:eastAsia="ＭＳ 明朝" w:hAnsi="Times New Roman" w:cs="Times New Roman"/>
          <w:bCs/>
          <w:color w:val="0070C0"/>
          <w:sz w:val="24"/>
          <w:szCs w:val="24"/>
        </w:rPr>
        <w:t>のユーザーは世界的な広がりを見せている。血小板濃縮材料に関する論文数の継年的推移では、</w:t>
      </w:r>
      <w:r w:rsidRPr="00B044D2">
        <w:rPr>
          <w:rFonts w:ascii="Times New Roman" w:eastAsia="ＭＳ 明朝" w:hAnsi="Times New Roman" w:cs="Times New Roman"/>
          <w:bCs/>
          <w:color w:val="0070C0"/>
          <w:sz w:val="24"/>
          <w:szCs w:val="24"/>
        </w:rPr>
        <w:t xml:space="preserve">PRP </w:t>
      </w:r>
      <w:r w:rsidRPr="00B044D2">
        <w:rPr>
          <w:rFonts w:ascii="Times New Roman" w:eastAsia="ＭＳ 明朝" w:hAnsi="Times New Roman" w:cs="Times New Roman"/>
          <w:bCs/>
          <w:color w:val="0070C0"/>
          <w:sz w:val="24"/>
          <w:szCs w:val="24"/>
        </w:rPr>
        <w:t>の世界的な広がりと前後した時期である</w:t>
      </w:r>
      <w:r w:rsidRPr="00B044D2">
        <w:rPr>
          <w:rFonts w:ascii="Times New Roman" w:eastAsia="ＭＳ 明朝" w:hAnsi="Times New Roman" w:cs="Times New Roman"/>
          <w:bCs/>
          <w:color w:val="0070C0"/>
          <w:sz w:val="24"/>
          <w:szCs w:val="24"/>
        </w:rPr>
        <w:t>2004</w:t>
      </w:r>
      <w:r w:rsidRPr="00B044D2">
        <w:rPr>
          <w:rFonts w:ascii="Times New Roman" w:eastAsia="ＭＳ 明朝" w:hAnsi="Times New Roman" w:cs="Times New Roman"/>
          <w:bCs/>
          <w:color w:val="0070C0"/>
          <w:sz w:val="24"/>
          <w:szCs w:val="24"/>
        </w:rPr>
        <w:t>年に最初の伸びがあり、</w:t>
      </w:r>
      <w:r w:rsidRPr="00B044D2">
        <w:rPr>
          <w:rFonts w:ascii="Times New Roman" w:eastAsia="ＭＳ 明朝" w:hAnsi="Times New Roman" w:cs="Times New Roman"/>
          <w:bCs/>
          <w:color w:val="0070C0"/>
          <w:sz w:val="24"/>
          <w:szCs w:val="24"/>
        </w:rPr>
        <w:t>PRF</w:t>
      </w:r>
      <w:r w:rsidRPr="00B044D2">
        <w:rPr>
          <w:rFonts w:ascii="Times New Roman" w:eastAsia="ＭＳ 明朝" w:hAnsi="Times New Roman" w:cs="Times New Roman"/>
          <w:bCs/>
          <w:color w:val="0070C0"/>
          <w:sz w:val="24"/>
          <w:szCs w:val="24"/>
        </w:rPr>
        <w:t>の爆発的臨床応用ブームのあった</w:t>
      </w:r>
      <w:r w:rsidRPr="00B044D2">
        <w:rPr>
          <w:rFonts w:ascii="Times New Roman" w:eastAsia="ＭＳ 明朝" w:hAnsi="Times New Roman" w:cs="Times New Roman"/>
          <w:bCs/>
          <w:color w:val="0070C0"/>
          <w:sz w:val="24"/>
          <w:szCs w:val="24"/>
        </w:rPr>
        <w:t>2013</w:t>
      </w:r>
      <w:r w:rsidRPr="00B044D2">
        <w:rPr>
          <w:rFonts w:ascii="Times New Roman" w:eastAsia="ＭＳ 明朝" w:hAnsi="Times New Roman" w:cs="Times New Roman"/>
          <w:bCs/>
          <w:color w:val="0070C0"/>
          <w:sz w:val="24"/>
          <w:szCs w:val="24"/>
        </w:rPr>
        <w:t>年前後に</w:t>
      </w:r>
      <w:r w:rsidRPr="00B044D2">
        <w:rPr>
          <w:rFonts w:ascii="Times New Roman" w:eastAsia="ＭＳ 明朝" w:hAnsi="Times New Roman" w:cs="Times New Roman"/>
          <w:bCs/>
          <w:color w:val="0070C0"/>
          <w:sz w:val="24"/>
          <w:szCs w:val="24"/>
        </w:rPr>
        <w:t xml:space="preserve">2 </w:t>
      </w:r>
      <w:r w:rsidRPr="00B044D2">
        <w:rPr>
          <w:rFonts w:ascii="Times New Roman" w:eastAsia="ＭＳ 明朝" w:hAnsi="Times New Roman" w:cs="Times New Roman"/>
          <w:bCs/>
          <w:color w:val="0070C0"/>
          <w:sz w:val="24"/>
          <w:szCs w:val="24"/>
        </w:rPr>
        <w:t>度目の伸びを示している。また、アメリカではスポーツ医学領域において、たとえば筋肉や腱の再生に</w:t>
      </w:r>
      <w:r w:rsidRPr="00B044D2">
        <w:rPr>
          <w:rFonts w:ascii="Times New Roman" w:eastAsia="ＭＳ 明朝" w:hAnsi="Times New Roman" w:cs="Times New Roman"/>
          <w:bCs/>
          <w:color w:val="0070C0"/>
          <w:sz w:val="24"/>
          <w:szCs w:val="24"/>
        </w:rPr>
        <w:t>PRP</w:t>
      </w:r>
      <w:r w:rsidRPr="00B044D2">
        <w:rPr>
          <w:rFonts w:ascii="Times New Roman" w:eastAsia="ＭＳ 明朝" w:hAnsi="Times New Roman" w:cs="Times New Roman"/>
          <w:bCs/>
          <w:color w:val="0070C0"/>
          <w:sz w:val="24"/>
          <w:szCs w:val="24"/>
        </w:rPr>
        <w:t>の適用が非常に効果的であり、侵襲的な手術を回避できるという観点からも有望な治療法になってきている。</w:t>
      </w:r>
    </w:p>
    <w:p w14:paraId="5760BBE1" w14:textId="77777777" w:rsidR="004B0B65" w:rsidRPr="00B044D2" w:rsidRDefault="004B0B65" w:rsidP="004B0B65">
      <w:pPr>
        <w:spacing w:line="360" w:lineRule="auto"/>
        <w:rPr>
          <w:rFonts w:ascii="Times New Roman" w:eastAsia="ＭＳ 明朝" w:hAnsi="Times New Roman" w:cs="Times New Roman"/>
          <w:bCs/>
          <w:color w:val="0070C0"/>
          <w:sz w:val="24"/>
          <w:szCs w:val="24"/>
        </w:rPr>
      </w:pPr>
    </w:p>
    <w:p w14:paraId="351487B2" w14:textId="6194D441" w:rsidR="004B0B65" w:rsidRPr="00C85480" w:rsidRDefault="004B0B65" w:rsidP="004B0B65">
      <w:pPr>
        <w:spacing w:line="360" w:lineRule="auto"/>
        <w:rPr>
          <w:rFonts w:ascii="Times New Roman" w:eastAsia="ＭＳ 明朝" w:hAnsi="Times New Roman" w:cs="Times New Roman"/>
          <w:bCs/>
          <w:i/>
          <w:color w:val="00B050"/>
          <w:sz w:val="24"/>
          <w:szCs w:val="24"/>
        </w:rPr>
      </w:pPr>
      <w:r w:rsidRPr="00B044D2">
        <w:rPr>
          <w:rFonts w:ascii="Times New Roman" w:eastAsia="ＭＳ 明朝" w:hAnsi="Times New Roman" w:cs="Times New Roman"/>
          <w:bCs/>
          <w:color w:val="0070C0"/>
          <w:sz w:val="24"/>
          <w:szCs w:val="24"/>
        </w:rPr>
        <w:t xml:space="preserve">2) </w:t>
      </w:r>
      <w:r w:rsidRPr="00B044D2">
        <w:rPr>
          <w:rFonts w:asciiTheme="minorEastAsia" w:hAnsiTheme="minorEastAsia" w:cs="Times New Roman"/>
          <w:bCs/>
          <w:color w:val="0070C0"/>
          <w:sz w:val="24"/>
          <w:szCs w:val="24"/>
        </w:rPr>
        <w:t>○○○○</w:t>
      </w:r>
      <w:r w:rsidRPr="00B044D2">
        <w:rPr>
          <w:rFonts w:ascii="Times New Roman" w:eastAsia="ＭＳ 明朝" w:hAnsi="Times New Roman" w:cs="Times New Roman"/>
          <w:bCs/>
          <w:color w:val="0070C0"/>
          <w:sz w:val="24"/>
          <w:szCs w:val="24"/>
        </w:rPr>
        <w:t>、</w:t>
      </w:r>
      <w:r w:rsidRPr="00B044D2">
        <w:rPr>
          <w:rFonts w:asciiTheme="minorEastAsia" w:hAnsiTheme="minorEastAsia" w:cs="Times New Roman"/>
          <w:bCs/>
          <w:color w:val="0070C0"/>
          <w:sz w:val="24"/>
          <w:szCs w:val="24"/>
        </w:rPr>
        <w:t>○○○○</w:t>
      </w:r>
      <w:r w:rsidRPr="00B044D2">
        <w:rPr>
          <w:rFonts w:ascii="Times New Roman" w:eastAsia="ＭＳ 明朝" w:hAnsi="Times New Roman" w:cs="Times New Roman"/>
          <w:bCs/>
          <w:color w:val="0070C0"/>
          <w:sz w:val="24"/>
          <w:szCs w:val="24"/>
        </w:rPr>
        <w:t>、</w:t>
      </w:r>
      <w:r w:rsidR="001A7F8B" w:rsidRPr="00B044D2">
        <w:rPr>
          <w:rFonts w:ascii="Times New Roman" w:eastAsia="ＭＳ 明朝" w:hAnsi="Times New Roman" w:cs="Times New Roman"/>
          <w:bCs/>
          <w:color w:val="0070C0"/>
          <w:sz w:val="24"/>
          <w:szCs w:val="24"/>
        </w:rPr>
        <w:t>･････</w:t>
      </w:r>
      <w:r w:rsidR="00525520" w:rsidRPr="00B044D2">
        <w:rPr>
          <w:rFonts w:ascii="Times New Roman" w:eastAsia="ＭＳ 明朝" w:hAnsi="Times New Roman" w:cs="Times New Roman"/>
          <w:bCs/>
          <w:color w:val="00B050"/>
          <w:sz w:val="24"/>
          <w:szCs w:val="24"/>
        </w:rPr>
        <w:t xml:space="preserve"> </w:t>
      </w:r>
      <w:r w:rsidR="00525520" w:rsidRPr="00C85480">
        <w:rPr>
          <w:rFonts w:ascii="Times New Roman" w:eastAsia="ＭＳ 明朝" w:hAnsi="Times New Roman" w:cs="Times New Roman"/>
          <w:bCs/>
          <w:i/>
          <w:color w:val="00B050"/>
          <w:sz w:val="24"/>
          <w:szCs w:val="24"/>
        </w:rPr>
        <w:t>(</w:t>
      </w:r>
      <w:r w:rsidR="00525520" w:rsidRPr="00C85480">
        <w:rPr>
          <w:rFonts w:ascii="Times New Roman" w:eastAsia="ＭＳ 明朝" w:hAnsi="Times New Roman" w:cs="Times New Roman"/>
          <w:bCs/>
          <w:i/>
          <w:color w:val="00B050"/>
          <w:sz w:val="24"/>
          <w:szCs w:val="24"/>
        </w:rPr>
        <w:t>著者名、雑誌名、巻号、ページ、発行年等を記載する</w:t>
      </w:r>
      <w:r w:rsidR="00525520" w:rsidRPr="00C85480">
        <w:rPr>
          <w:rFonts w:ascii="Times New Roman" w:eastAsia="ＭＳ 明朝" w:hAnsi="Times New Roman" w:cs="Times New Roman"/>
          <w:bCs/>
          <w:i/>
          <w:color w:val="00B050"/>
          <w:sz w:val="24"/>
          <w:szCs w:val="24"/>
        </w:rPr>
        <w:t>)</w:t>
      </w:r>
    </w:p>
    <w:p w14:paraId="6FA69326" w14:textId="428552B5" w:rsidR="004B0B65" w:rsidRPr="00B044D2" w:rsidRDefault="004B0B65" w:rsidP="004B0B65">
      <w:pPr>
        <w:spacing w:line="360" w:lineRule="auto"/>
        <w:rPr>
          <w:rFonts w:ascii="Times New Roman" w:eastAsia="ＭＳ 明朝" w:hAnsi="Times New Roman" w:cs="Times New Roman"/>
          <w:bCs/>
          <w:color w:val="0070C0"/>
          <w:sz w:val="24"/>
          <w:szCs w:val="24"/>
        </w:rPr>
      </w:pPr>
      <w:r w:rsidRPr="00C85480">
        <w:rPr>
          <w:rFonts w:ascii="Times New Roman" w:eastAsia="ＭＳ 明朝" w:hAnsi="Times New Roman" w:cs="Times New Roman"/>
          <w:bCs/>
          <w:i/>
          <w:color w:val="00B050"/>
          <w:sz w:val="24"/>
          <w:szCs w:val="24"/>
        </w:rPr>
        <w:t xml:space="preserve">  </w:t>
      </w:r>
      <w:r w:rsidR="001A7F8B" w:rsidRPr="00C85480">
        <w:rPr>
          <w:rFonts w:ascii="Times New Roman" w:eastAsia="ＭＳ 明朝" w:hAnsi="Times New Roman" w:cs="Times New Roman"/>
          <w:bCs/>
          <w:i/>
          <w:color w:val="00B050"/>
          <w:sz w:val="24"/>
          <w:szCs w:val="24"/>
        </w:rPr>
        <w:t>(</w:t>
      </w:r>
      <w:r w:rsidRPr="00C85480">
        <w:rPr>
          <w:rFonts w:ascii="Times New Roman" w:eastAsia="ＭＳ 明朝" w:hAnsi="Times New Roman" w:cs="Times New Roman"/>
          <w:bCs/>
          <w:i/>
          <w:color w:val="00B050"/>
          <w:sz w:val="24"/>
          <w:szCs w:val="24"/>
        </w:rPr>
        <w:t>論文</w:t>
      </w:r>
      <w:r w:rsidR="00343419" w:rsidRPr="00C85480">
        <w:rPr>
          <w:rFonts w:ascii="Times New Roman" w:eastAsia="ＭＳ 明朝" w:hAnsi="Times New Roman" w:cs="Times New Roman"/>
          <w:bCs/>
          <w:i/>
          <w:color w:val="00B050"/>
          <w:sz w:val="24"/>
          <w:szCs w:val="24"/>
        </w:rPr>
        <w:t>等</w:t>
      </w:r>
      <w:r w:rsidRPr="00C85480">
        <w:rPr>
          <w:rFonts w:ascii="Times New Roman" w:eastAsia="ＭＳ 明朝" w:hAnsi="Times New Roman" w:cs="Times New Roman"/>
          <w:bCs/>
          <w:i/>
          <w:color w:val="00B050"/>
          <w:sz w:val="24"/>
          <w:szCs w:val="24"/>
        </w:rPr>
        <w:t>概要を記載する</w:t>
      </w:r>
      <w:r w:rsidR="001A7F8B" w:rsidRPr="00C85480">
        <w:rPr>
          <w:rFonts w:ascii="Times New Roman" w:eastAsia="ＭＳ 明朝" w:hAnsi="Times New Roman" w:cs="Times New Roman"/>
          <w:bCs/>
          <w:i/>
          <w:color w:val="00B050"/>
          <w:sz w:val="24"/>
          <w:szCs w:val="24"/>
        </w:rPr>
        <w:t>)</w:t>
      </w:r>
    </w:p>
    <w:p w14:paraId="646810B0" w14:textId="77777777" w:rsidR="004B0B65" w:rsidRPr="00B044D2" w:rsidRDefault="004B0B65" w:rsidP="004B0B65">
      <w:pPr>
        <w:spacing w:line="360" w:lineRule="auto"/>
        <w:rPr>
          <w:rFonts w:ascii="Times New Roman" w:eastAsia="ＭＳ 明朝" w:hAnsi="Times New Roman" w:cs="Times New Roman"/>
          <w:bCs/>
          <w:color w:val="0070C0"/>
          <w:sz w:val="24"/>
          <w:szCs w:val="24"/>
        </w:rPr>
      </w:pPr>
    </w:p>
    <w:p w14:paraId="075521C2" w14:textId="2C315B2E" w:rsidR="004B0B65" w:rsidRPr="00C85480" w:rsidRDefault="004B0B65" w:rsidP="004B0B65">
      <w:pPr>
        <w:spacing w:line="360" w:lineRule="auto"/>
        <w:rPr>
          <w:rFonts w:ascii="Times New Roman" w:eastAsia="ＭＳ 明朝" w:hAnsi="Times New Roman" w:cs="Times New Roman"/>
          <w:bCs/>
          <w:i/>
          <w:color w:val="00B050"/>
          <w:sz w:val="24"/>
          <w:szCs w:val="24"/>
        </w:rPr>
      </w:pPr>
      <w:r w:rsidRPr="00B044D2">
        <w:rPr>
          <w:rFonts w:ascii="Times New Roman" w:eastAsia="ＭＳ 明朝" w:hAnsi="Times New Roman" w:cs="Times New Roman"/>
          <w:bCs/>
          <w:color w:val="0070C0"/>
          <w:sz w:val="24"/>
          <w:szCs w:val="24"/>
        </w:rPr>
        <w:t xml:space="preserve">3) </w:t>
      </w:r>
      <w:r w:rsidRPr="00B044D2">
        <w:rPr>
          <w:rFonts w:asciiTheme="minorEastAsia" w:hAnsiTheme="minorEastAsia" w:cs="Times New Roman"/>
          <w:bCs/>
          <w:color w:val="0070C0"/>
          <w:sz w:val="24"/>
          <w:szCs w:val="24"/>
        </w:rPr>
        <w:t>○○○○</w:t>
      </w:r>
      <w:r w:rsidRPr="00B044D2">
        <w:rPr>
          <w:rFonts w:ascii="Times New Roman" w:eastAsia="ＭＳ 明朝" w:hAnsi="Times New Roman" w:cs="Times New Roman"/>
          <w:bCs/>
          <w:color w:val="0070C0"/>
          <w:sz w:val="24"/>
          <w:szCs w:val="24"/>
        </w:rPr>
        <w:t>、</w:t>
      </w:r>
      <w:r w:rsidRPr="00B044D2">
        <w:rPr>
          <w:rFonts w:asciiTheme="minorEastAsia" w:hAnsiTheme="minorEastAsia" w:cs="Times New Roman"/>
          <w:bCs/>
          <w:color w:val="0070C0"/>
          <w:sz w:val="24"/>
          <w:szCs w:val="24"/>
        </w:rPr>
        <w:t>○○○○</w:t>
      </w:r>
      <w:r w:rsidRPr="00B044D2">
        <w:rPr>
          <w:rFonts w:ascii="Times New Roman" w:eastAsia="ＭＳ 明朝" w:hAnsi="Times New Roman" w:cs="Times New Roman"/>
          <w:bCs/>
          <w:color w:val="0070C0"/>
          <w:sz w:val="24"/>
          <w:szCs w:val="24"/>
        </w:rPr>
        <w:t>、</w:t>
      </w:r>
      <w:r w:rsidR="001A7F8B" w:rsidRPr="00B044D2">
        <w:rPr>
          <w:rFonts w:ascii="Times New Roman" w:eastAsia="ＭＳ 明朝" w:hAnsi="Times New Roman" w:cs="Times New Roman"/>
          <w:bCs/>
          <w:color w:val="0070C0"/>
          <w:sz w:val="24"/>
          <w:szCs w:val="24"/>
        </w:rPr>
        <w:t>･････</w:t>
      </w:r>
      <w:r w:rsidR="00525520" w:rsidRPr="00B044D2">
        <w:rPr>
          <w:rFonts w:ascii="Times New Roman" w:eastAsia="ＭＳ 明朝" w:hAnsi="Times New Roman" w:cs="Times New Roman"/>
          <w:bCs/>
          <w:color w:val="00B050"/>
          <w:sz w:val="24"/>
          <w:szCs w:val="24"/>
        </w:rPr>
        <w:t xml:space="preserve"> </w:t>
      </w:r>
      <w:r w:rsidR="00525520" w:rsidRPr="00C85480">
        <w:rPr>
          <w:rFonts w:ascii="Times New Roman" w:eastAsia="ＭＳ 明朝" w:hAnsi="Times New Roman" w:cs="Times New Roman"/>
          <w:bCs/>
          <w:i/>
          <w:color w:val="00B050"/>
          <w:sz w:val="24"/>
          <w:szCs w:val="24"/>
        </w:rPr>
        <w:t>(</w:t>
      </w:r>
      <w:r w:rsidR="00525520" w:rsidRPr="00C85480">
        <w:rPr>
          <w:rFonts w:ascii="Times New Roman" w:eastAsia="ＭＳ 明朝" w:hAnsi="Times New Roman" w:cs="Times New Roman"/>
          <w:bCs/>
          <w:i/>
          <w:color w:val="00B050"/>
          <w:sz w:val="24"/>
          <w:szCs w:val="24"/>
        </w:rPr>
        <w:t>著者名、雑誌名、巻号、ページ、発行年等を記載する</w:t>
      </w:r>
      <w:r w:rsidR="00525520" w:rsidRPr="00C85480">
        <w:rPr>
          <w:rFonts w:ascii="Times New Roman" w:eastAsia="ＭＳ 明朝" w:hAnsi="Times New Roman" w:cs="Times New Roman"/>
          <w:bCs/>
          <w:i/>
          <w:color w:val="00B050"/>
          <w:sz w:val="24"/>
          <w:szCs w:val="24"/>
        </w:rPr>
        <w:t>)</w:t>
      </w:r>
    </w:p>
    <w:p w14:paraId="67FCBF94" w14:textId="021797AA" w:rsidR="004B0B65" w:rsidRPr="00B044D2" w:rsidRDefault="004B0B65" w:rsidP="004B0B65">
      <w:pPr>
        <w:spacing w:line="360" w:lineRule="auto"/>
        <w:rPr>
          <w:rFonts w:ascii="Times New Roman" w:eastAsia="ＭＳ 明朝" w:hAnsi="Times New Roman" w:cs="Times New Roman"/>
          <w:bCs/>
          <w:color w:val="0070C0"/>
          <w:sz w:val="24"/>
          <w:szCs w:val="24"/>
        </w:rPr>
      </w:pPr>
      <w:r w:rsidRPr="00C85480">
        <w:rPr>
          <w:rFonts w:ascii="Times New Roman" w:eastAsia="ＭＳ 明朝" w:hAnsi="Times New Roman" w:cs="Times New Roman"/>
          <w:bCs/>
          <w:i/>
          <w:color w:val="00B050"/>
          <w:sz w:val="24"/>
          <w:szCs w:val="24"/>
        </w:rPr>
        <w:t xml:space="preserve">  </w:t>
      </w:r>
      <w:r w:rsidR="001A7F8B" w:rsidRPr="00C85480">
        <w:rPr>
          <w:rFonts w:ascii="Times New Roman" w:eastAsia="ＭＳ 明朝" w:hAnsi="Times New Roman" w:cs="Times New Roman"/>
          <w:bCs/>
          <w:i/>
          <w:color w:val="00B050"/>
          <w:sz w:val="24"/>
          <w:szCs w:val="24"/>
        </w:rPr>
        <w:t>(</w:t>
      </w:r>
      <w:r w:rsidRPr="00C85480">
        <w:rPr>
          <w:rFonts w:ascii="Times New Roman" w:eastAsia="ＭＳ 明朝" w:hAnsi="Times New Roman" w:cs="Times New Roman"/>
          <w:bCs/>
          <w:i/>
          <w:color w:val="00B050"/>
          <w:sz w:val="24"/>
          <w:szCs w:val="24"/>
        </w:rPr>
        <w:t>論文</w:t>
      </w:r>
      <w:r w:rsidR="00343419" w:rsidRPr="00C85480">
        <w:rPr>
          <w:rFonts w:ascii="Times New Roman" w:eastAsia="ＭＳ 明朝" w:hAnsi="Times New Roman" w:cs="Times New Roman"/>
          <w:bCs/>
          <w:i/>
          <w:color w:val="00B050"/>
          <w:sz w:val="24"/>
          <w:szCs w:val="24"/>
        </w:rPr>
        <w:t>等</w:t>
      </w:r>
      <w:r w:rsidRPr="00C85480">
        <w:rPr>
          <w:rFonts w:ascii="Times New Roman" w:eastAsia="ＭＳ 明朝" w:hAnsi="Times New Roman" w:cs="Times New Roman"/>
          <w:bCs/>
          <w:i/>
          <w:color w:val="00B050"/>
          <w:sz w:val="24"/>
          <w:szCs w:val="24"/>
        </w:rPr>
        <w:t>概要を記載する</w:t>
      </w:r>
      <w:r w:rsidR="001A7F8B" w:rsidRPr="00C85480">
        <w:rPr>
          <w:rFonts w:ascii="Times New Roman" w:eastAsia="ＭＳ 明朝" w:hAnsi="Times New Roman" w:cs="Times New Roman"/>
          <w:bCs/>
          <w:i/>
          <w:color w:val="00B050"/>
          <w:sz w:val="24"/>
          <w:szCs w:val="24"/>
        </w:rPr>
        <w:t>)</w:t>
      </w:r>
    </w:p>
    <w:p w14:paraId="0B8D112D" w14:textId="77777777" w:rsidR="009053A1" w:rsidRPr="00B044D2" w:rsidRDefault="009053A1" w:rsidP="009053A1">
      <w:pPr>
        <w:spacing w:line="360" w:lineRule="auto"/>
        <w:ind w:firstLineChars="100" w:firstLine="220"/>
        <w:jc w:val="left"/>
        <w:rPr>
          <w:rFonts w:ascii="Times New Roman" w:eastAsia="ＭＳ 明朝" w:hAnsi="Times New Roman" w:cs="Times New Roman"/>
          <w:color w:val="FF0000"/>
          <w:sz w:val="22"/>
        </w:rPr>
      </w:pPr>
    </w:p>
    <w:sectPr w:rsidR="009053A1" w:rsidRPr="00B044D2" w:rsidSect="00E0742D">
      <w:headerReference w:type="default" r:id="rId7"/>
      <w:footerReference w:type="default" r:id="rId8"/>
      <w:type w:val="continuous"/>
      <w:pgSz w:w="11906" w:h="16838" w:code="9"/>
      <w:pgMar w:top="1134" w:right="849" w:bottom="1134" w:left="1021" w:header="454" w:footer="992" w:gutter="0"/>
      <w:paperSrc w:first="1" w:other="1"/>
      <w:cols w:space="191"/>
      <w:docGrid w:linePitch="342"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8E3EB" w14:textId="77777777" w:rsidR="001D7980" w:rsidRDefault="001D7980" w:rsidP="0085519A">
      <w:r>
        <w:separator/>
      </w:r>
    </w:p>
  </w:endnote>
  <w:endnote w:type="continuationSeparator" w:id="0">
    <w:p w14:paraId="784C1F91" w14:textId="77777777" w:rsidR="001D7980" w:rsidRDefault="001D7980" w:rsidP="0085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3709331"/>
      <w:docPartObj>
        <w:docPartGallery w:val="Page Numbers (Bottom of Page)"/>
        <w:docPartUnique/>
      </w:docPartObj>
    </w:sdtPr>
    <w:sdtEndPr/>
    <w:sdtContent>
      <w:sdt>
        <w:sdtPr>
          <w:id w:val="-1669238322"/>
          <w:docPartObj>
            <w:docPartGallery w:val="Page Numbers (Top of Page)"/>
            <w:docPartUnique/>
          </w:docPartObj>
        </w:sdtPr>
        <w:sdtEndPr/>
        <w:sdtContent>
          <w:p w14:paraId="4737B5CC" w14:textId="5E44598B" w:rsidR="003435C1" w:rsidRPr="003435C1" w:rsidRDefault="003435C1">
            <w:pPr>
              <w:pStyle w:val="a6"/>
              <w:jc w:val="center"/>
            </w:pPr>
            <w:r w:rsidRPr="003435C1">
              <w:rPr>
                <w:bCs/>
                <w:sz w:val="24"/>
                <w:szCs w:val="24"/>
              </w:rPr>
              <w:fldChar w:fldCharType="begin"/>
            </w:r>
            <w:r w:rsidRPr="003435C1">
              <w:rPr>
                <w:bCs/>
              </w:rPr>
              <w:instrText>PAGE</w:instrText>
            </w:r>
            <w:r w:rsidRPr="003435C1">
              <w:rPr>
                <w:bCs/>
                <w:sz w:val="24"/>
                <w:szCs w:val="24"/>
              </w:rPr>
              <w:fldChar w:fldCharType="separate"/>
            </w:r>
            <w:r w:rsidR="00A060EE">
              <w:rPr>
                <w:bCs/>
                <w:noProof/>
              </w:rPr>
              <w:t>1</w:t>
            </w:r>
            <w:r w:rsidRPr="003435C1">
              <w:rPr>
                <w:bCs/>
                <w:sz w:val="24"/>
                <w:szCs w:val="24"/>
              </w:rPr>
              <w:fldChar w:fldCharType="end"/>
            </w:r>
            <w:r w:rsidRPr="003435C1">
              <w:rPr>
                <w:lang w:val="ja-JP"/>
              </w:rPr>
              <w:t>/</w:t>
            </w:r>
            <w:r w:rsidRPr="003435C1">
              <w:rPr>
                <w:bCs/>
                <w:sz w:val="24"/>
                <w:szCs w:val="24"/>
              </w:rPr>
              <w:fldChar w:fldCharType="begin"/>
            </w:r>
            <w:r w:rsidRPr="003435C1">
              <w:rPr>
                <w:bCs/>
              </w:rPr>
              <w:instrText>NUMPAGES</w:instrText>
            </w:r>
            <w:r w:rsidRPr="003435C1">
              <w:rPr>
                <w:bCs/>
                <w:sz w:val="24"/>
                <w:szCs w:val="24"/>
              </w:rPr>
              <w:fldChar w:fldCharType="separate"/>
            </w:r>
            <w:r w:rsidR="00A060EE">
              <w:rPr>
                <w:bCs/>
                <w:noProof/>
              </w:rPr>
              <w:t>1</w:t>
            </w:r>
            <w:r w:rsidRPr="003435C1">
              <w:rPr>
                <w:bCs/>
                <w:sz w:val="24"/>
                <w:szCs w:val="24"/>
              </w:rPr>
              <w:fldChar w:fldCharType="end"/>
            </w:r>
          </w:p>
        </w:sdtContent>
      </w:sdt>
    </w:sdtContent>
  </w:sdt>
  <w:p w14:paraId="6888C89D" w14:textId="77777777" w:rsidR="003435C1" w:rsidRDefault="003435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86CD8" w14:textId="77777777" w:rsidR="001D7980" w:rsidRDefault="001D7980" w:rsidP="0085519A">
      <w:r>
        <w:separator/>
      </w:r>
    </w:p>
  </w:footnote>
  <w:footnote w:type="continuationSeparator" w:id="0">
    <w:p w14:paraId="63C6A30F" w14:textId="77777777" w:rsidR="001D7980" w:rsidRDefault="001D7980" w:rsidP="00855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BC316" w14:textId="4344F783" w:rsidR="00845BBC" w:rsidRPr="0085519A" w:rsidRDefault="00845BBC">
    <w:pPr>
      <w:pStyle w:val="a4"/>
      <w:rPr>
        <w:rFonts w:asciiTheme="majorEastAsia" w:eastAsiaTheme="majorEastAsia" w:hAnsiTheme="majorEastAsia"/>
        <w:sz w:val="24"/>
        <w:szCs w:val="32"/>
      </w:rPr>
    </w:pPr>
    <w:r>
      <w:rPr>
        <w:rFonts w:asciiTheme="majorEastAsia" w:eastAsiaTheme="majorEastAsia" w:hAnsiTheme="majorEastAsia" w:hint="eastAsia"/>
        <w:sz w:val="24"/>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EC6510"/>
    <w:multiLevelType w:val="hybridMultilevel"/>
    <w:tmpl w:val="CB0874AC"/>
    <w:lvl w:ilvl="0" w:tplc="9080F73A">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563D1BB7"/>
    <w:multiLevelType w:val="hybridMultilevel"/>
    <w:tmpl w:val="D2801608"/>
    <w:lvl w:ilvl="0" w:tplc="DD24597A">
      <w:start w:val="1"/>
      <w:numFmt w:val="decimal"/>
      <w:lvlText w:val="%1）"/>
      <w:lvlJc w:val="left"/>
      <w:pPr>
        <w:ind w:left="420" w:hanging="42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0D50C83"/>
    <w:multiLevelType w:val="hybridMultilevel"/>
    <w:tmpl w:val="84680DB6"/>
    <w:lvl w:ilvl="0" w:tplc="04090001">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6A90667C"/>
    <w:multiLevelType w:val="hybridMultilevel"/>
    <w:tmpl w:val="EC367F4C"/>
    <w:lvl w:ilvl="0" w:tplc="EACC31C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73576E2"/>
    <w:multiLevelType w:val="hybridMultilevel"/>
    <w:tmpl w:val="22020DBA"/>
    <w:lvl w:ilvl="0" w:tplc="9080F73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773B5CCC"/>
    <w:multiLevelType w:val="hybridMultilevel"/>
    <w:tmpl w:val="7E0037F2"/>
    <w:lvl w:ilvl="0" w:tplc="DAB6300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19A"/>
    <w:rsid w:val="00001577"/>
    <w:rsid w:val="00027F18"/>
    <w:rsid w:val="000371BC"/>
    <w:rsid w:val="000675EB"/>
    <w:rsid w:val="00067D81"/>
    <w:rsid w:val="00071C8B"/>
    <w:rsid w:val="000A338D"/>
    <w:rsid w:val="000B22E6"/>
    <w:rsid w:val="000B5114"/>
    <w:rsid w:val="000E1A55"/>
    <w:rsid w:val="001035CF"/>
    <w:rsid w:val="00104D4A"/>
    <w:rsid w:val="00105F10"/>
    <w:rsid w:val="0014435C"/>
    <w:rsid w:val="00150366"/>
    <w:rsid w:val="0018074F"/>
    <w:rsid w:val="00180F59"/>
    <w:rsid w:val="0019243A"/>
    <w:rsid w:val="001A7F8B"/>
    <w:rsid w:val="001C2B4A"/>
    <w:rsid w:val="001D66DE"/>
    <w:rsid w:val="001D7980"/>
    <w:rsid w:val="001E7251"/>
    <w:rsid w:val="00230C39"/>
    <w:rsid w:val="00264D05"/>
    <w:rsid w:val="00281A80"/>
    <w:rsid w:val="00291BC6"/>
    <w:rsid w:val="002C2054"/>
    <w:rsid w:val="002C28E0"/>
    <w:rsid w:val="002D0BAA"/>
    <w:rsid w:val="002F0037"/>
    <w:rsid w:val="00320530"/>
    <w:rsid w:val="00343419"/>
    <w:rsid w:val="003435C1"/>
    <w:rsid w:val="00353389"/>
    <w:rsid w:val="00355816"/>
    <w:rsid w:val="00364696"/>
    <w:rsid w:val="0036578F"/>
    <w:rsid w:val="003731A5"/>
    <w:rsid w:val="00396C6A"/>
    <w:rsid w:val="003A0B0F"/>
    <w:rsid w:val="003B0763"/>
    <w:rsid w:val="003B1ECE"/>
    <w:rsid w:val="003D0DC4"/>
    <w:rsid w:val="00404D64"/>
    <w:rsid w:val="00422343"/>
    <w:rsid w:val="00445857"/>
    <w:rsid w:val="00473B6F"/>
    <w:rsid w:val="00497184"/>
    <w:rsid w:val="004B0B65"/>
    <w:rsid w:val="004C244E"/>
    <w:rsid w:val="004C7CB5"/>
    <w:rsid w:val="00502449"/>
    <w:rsid w:val="00525520"/>
    <w:rsid w:val="00526110"/>
    <w:rsid w:val="00547234"/>
    <w:rsid w:val="00553AB9"/>
    <w:rsid w:val="005C5570"/>
    <w:rsid w:val="005D6046"/>
    <w:rsid w:val="005F3829"/>
    <w:rsid w:val="006054BE"/>
    <w:rsid w:val="006061A9"/>
    <w:rsid w:val="0064571E"/>
    <w:rsid w:val="006475CF"/>
    <w:rsid w:val="006716BA"/>
    <w:rsid w:val="006F43D5"/>
    <w:rsid w:val="00712508"/>
    <w:rsid w:val="00713CE0"/>
    <w:rsid w:val="0074107D"/>
    <w:rsid w:val="00743AAB"/>
    <w:rsid w:val="007614CE"/>
    <w:rsid w:val="007A7BC6"/>
    <w:rsid w:val="007B56D4"/>
    <w:rsid w:val="007B6C9E"/>
    <w:rsid w:val="007C7E68"/>
    <w:rsid w:val="007F5882"/>
    <w:rsid w:val="00845BBC"/>
    <w:rsid w:val="0085519A"/>
    <w:rsid w:val="00867BA9"/>
    <w:rsid w:val="0087692F"/>
    <w:rsid w:val="00887CBC"/>
    <w:rsid w:val="00896BDC"/>
    <w:rsid w:val="00896F49"/>
    <w:rsid w:val="00897264"/>
    <w:rsid w:val="008A29EA"/>
    <w:rsid w:val="008E22ED"/>
    <w:rsid w:val="009053A1"/>
    <w:rsid w:val="00906231"/>
    <w:rsid w:val="00974F2C"/>
    <w:rsid w:val="009B4734"/>
    <w:rsid w:val="009C36C1"/>
    <w:rsid w:val="009D2F14"/>
    <w:rsid w:val="009F6DD6"/>
    <w:rsid w:val="00A03C5C"/>
    <w:rsid w:val="00A060EE"/>
    <w:rsid w:val="00A3360A"/>
    <w:rsid w:val="00A501CA"/>
    <w:rsid w:val="00AF5FAF"/>
    <w:rsid w:val="00B044D2"/>
    <w:rsid w:val="00B04ACF"/>
    <w:rsid w:val="00B1117F"/>
    <w:rsid w:val="00B2204C"/>
    <w:rsid w:val="00B4379A"/>
    <w:rsid w:val="00B63146"/>
    <w:rsid w:val="00BA19BF"/>
    <w:rsid w:val="00BA5346"/>
    <w:rsid w:val="00BB2339"/>
    <w:rsid w:val="00BB79F2"/>
    <w:rsid w:val="00BC010A"/>
    <w:rsid w:val="00C307FD"/>
    <w:rsid w:val="00C731FB"/>
    <w:rsid w:val="00C83390"/>
    <w:rsid w:val="00C85480"/>
    <w:rsid w:val="00CC32D8"/>
    <w:rsid w:val="00CE326E"/>
    <w:rsid w:val="00CF5BEB"/>
    <w:rsid w:val="00D162DF"/>
    <w:rsid w:val="00D615A4"/>
    <w:rsid w:val="00DA2D17"/>
    <w:rsid w:val="00DB39DC"/>
    <w:rsid w:val="00DE5F12"/>
    <w:rsid w:val="00E0742D"/>
    <w:rsid w:val="00E3505E"/>
    <w:rsid w:val="00E64AAF"/>
    <w:rsid w:val="00E81784"/>
    <w:rsid w:val="00EA0128"/>
    <w:rsid w:val="00EA5FD1"/>
    <w:rsid w:val="00EC5DEC"/>
    <w:rsid w:val="00EF7EB8"/>
    <w:rsid w:val="00F317D2"/>
    <w:rsid w:val="00F325D4"/>
    <w:rsid w:val="00F50301"/>
    <w:rsid w:val="00F72269"/>
    <w:rsid w:val="00FF7B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9CFC447"/>
  <w15:docId w15:val="{51345E40-5DD8-40FE-A1F6-96B10D146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51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519A"/>
    <w:pPr>
      <w:ind w:leftChars="400" w:left="840"/>
    </w:pPr>
  </w:style>
  <w:style w:type="paragraph" w:styleId="a4">
    <w:name w:val="header"/>
    <w:basedOn w:val="a"/>
    <w:link w:val="a5"/>
    <w:uiPriority w:val="99"/>
    <w:unhideWhenUsed/>
    <w:rsid w:val="0085519A"/>
    <w:pPr>
      <w:tabs>
        <w:tab w:val="center" w:pos="4252"/>
        <w:tab w:val="right" w:pos="8504"/>
      </w:tabs>
      <w:snapToGrid w:val="0"/>
    </w:pPr>
  </w:style>
  <w:style w:type="character" w:customStyle="1" w:styleId="a5">
    <w:name w:val="ヘッダー (文字)"/>
    <w:basedOn w:val="a0"/>
    <w:link w:val="a4"/>
    <w:uiPriority w:val="99"/>
    <w:rsid w:val="0085519A"/>
  </w:style>
  <w:style w:type="paragraph" w:styleId="a6">
    <w:name w:val="footer"/>
    <w:basedOn w:val="a"/>
    <w:link w:val="a7"/>
    <w:uiPriority w:val="99"/>
    <w:unhideWhenUsed/>
    <w:rsid w:val="0085519A"/>
    <w:pPr>
      <w:tabs>
        <w:tab w:val="center" w:pos="4252"/>
        <w:tab w:val="right" w:pos="8504"/>
      </w:tabs>
      <w:snapToGrid w:val="0"/>
    </w:pPr>
  </w:style>
  <w:style w:type="character" w:customStyle="1" w:styleId="a7">
    <w:name w:val="フッター (文字)"/>
    <w:basedOn w:val="a0"/>
    <w:link w:val="a6"/>
    <w:uiPriority w:val="99"/>
    <w:rsid w:val="0085519A"/>
  </w:style>
  <w:style w:type="paragraph" w:styleId="a8">
    <w:name w:val="Balloon Text"/>
    <w:basedOn w:val="a"/>
    <w:link w:val="a9"/>
    <w:uiPriority w:val="99"/>
    <w:semiHidden/>
    <w:unhideWhenUsed/>
    <w:rsid w:val="008551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19A"/>
    <w:rPr>
      <w:rFonts w:asciiTheme="majorHAnsi" w:eastAsiaTheme="majorEastAsia" w:hAnsiTheme="majorHAnsi" w:cstheme="majorBidi"/>
      <w:sz w:val="18"/>
      <w:szCs w:val="18"/>
    </w:rPr>
  </w:style>
  <w:style w:type="table" w:styleId="aa">
    <w:name w:val="Table Grid"/>
    <w:basedOn w:val="a1"/>
    <w:uiPriority w:val="59"/>
    <w:rsid w:val="000B5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BB2339"/>
    <w:rPr>
      <w:sz w:val="18"/>
      <w:szCs w:val="18"/>
    </w:rPr>
  </w:style>
  <w:style w:type="paragraph" w:styleId="ac">
    <w:name w:val="annotation text"/>
    <w:basedOn w:val="a"/>
    <w:link w:val="ad"/>
    <w:uiPriority w:val="99"/>
    <w:semiHidden/>
    <w:unhideWhenUsed/>
    <w:rsid w:val="00BB2339"/>
    <w:pPr>
      <w:jc w:val="left"/>
    </w:pPr>
  </w:style>
  <w:style w:type="character" w:customStyle="1" w:styleId="ad">
    <w:name w:val="コメント文字列 (文字)"/>
    <w:basedOn w:val="a0"/>
    <w:link w:val="ac"/>
    <w:uiPriority w:val="99"/>
    <w:semiHidden/>
    <w:rsid w:val="00BB2339"/>
  </w:style>
  <w:style w:type="paragraph" w:styleId="ae">
    <w:name w:val="annotation subject"/>
    <w:basedOn w:val="ac"/>
    <w:next w:val="ac"/>
    <w:link w:val="af"/>
    <w:uiPriority w:val="99"/>
    <w:semiHidden/>
    <w:unhideWhenUsed/>
    <w:rsid w:val="00BB2339"/>
    <w:rPr>
      <w:b/>
      <w:bCs/>
    </w:rPr>
  </w:style>
  <w:style w:type="character" w:customStyle="1" w:styleId="af">
    <w:name w:val="コメント内容 (文字)"/>
    <w:basedOn w:val="ad"/>
    <w:link w:val="ae"/>
    <w:uiPriority w:val="99"/>
    <w:semiHidden/>
    <w:rsid w:val="00BB2339"/>
    <w:rPr>
      <w:b/>
      <w:bCs/>
    </w:rPr>
  </w:style>
  <w:style w:type="paragraph" w:styleId="Web">
    <w:name w:val="Normal (Web)"/>
    <w:basedOn w:val="a"/>
    <w:uiPriority w:val="99"/>
    <w:semiHidden/>
    <w:unhideWhenUsed/>
    <w:rsid w:val="008A29E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119</Words>
  <Characters>679</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2018-03-12T06:54:00Z</cp:lastPrinted>
  <dcterms:created xsi:type="dcterms:W3CDTF">2018-02-09T01:02:00Z</dcterms:created>
  <dcterms:modified xsi:type="dcterms:W3CDTF">2018-03-12T06:54:00Z</dcterms:modified>
</cp:coreProperties>
</file>