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297" w:rsidRDefault="009D6297" w:rsidP="009D6297">
      <w:pPr>
        <w:jc w:val="center"/>
        <w:rPr>
          <w:color w:val="000000"/>
          <w:lang w:eastAsia="ja-JP"/>
        </w:rPr>
      </w:pPr>
      <w:bookmarkStart w:id="0" w:name="_GoBack"/>
      <w:bookmarkEnd w:id="0"/>
      <w:r>
        <w:rPr>
          <w:rFonts w:hAnsi="ＭＳ 明朝"/>
          <w:lang w:eastAsia="ja-JP"/>
        </w:rPr>
        <w:tab/>
      </w:r>
      <w:r>
        <w:pict>
          <v:rect id="_x0000_s1192" style="position:absolute;left:0;text-align:left;margin-left:.75pt;margin-top:-27pt;width:459pt;height:681.75pt;z-index:251658240;mso-position-horizontal-relative:text;mso-position-vertical-relative:text" filled="f"/>
        </w:pict>
      </w:r>
    </w:p>
    <w:p w:rsidR="009D6297" w:rsidRDefault="009D6297" w:rsidP="009D6297">
      <w:pPr>
        <w:rPr>
          <w:color w:val="000000"/>
          <w:lang w:eastAsia="ja-JP"/>
        </w:rPr>
      </w:pPr>
    </w:p>
    <w:p w:rsidR="009D6297" w:rsidRDefault="009D6297" w:rsidP="009D6297">
      <w:pPr>
        <w:rPr>
          <w:color w:val="000000"/>
          <w:lang w:eastAsia="ja-JP"/>
        </w:rPr>
      </w:pPr>
    </w:p>
    <w:p w:rsidR="009D6297" w:rsidRDefault="009D6297" w:rsidP="009D6297">
      <w:pPr>
        <w:rPr>
          <w:b/>
          <w:bCs/>
          <w:color w:val="000000"/>
          <w:sz w:val="28"/>
          <w:lang w:eastAsia="ja-JP"/>
        </w:rPr>
      </w:pPr>
    </w:p>
    <w:p w:rsidR="009D6297" w:rsidRDefault="009D6297" w:rsidP="009D6297">
      <w:pPr>
        <w:rPr>
          <w:b/>
          <w:bCs/>
          <w:color w:val="000000"/>
          <w:sz w:val="28"/>
          <w:lang w:eastAsia="ja-JP"/>
        </w:rPr>
      </w:pPr>
    </w:p>
    <w:p w:rsidR="009D6297" w:rsidRDefault="009D6297" w:rsidP="009D6297">
      <w:pPr>
        <w:rPr>
          <w:b/>
          <w:bCs/>
          <w:color w:val="000000"/>
          <w:sz w:val="28"/>
          <w:lang w:eastAsia="ja-JP"/>
        </w:rPr>
      </w:pPr>
    </w:p>
    <w:p w:rsidR="009D6297" w:rsidRDefault="009D6297" w:rsidP="009D6297">
      <w:pPr>
        <w:rPr>
          <w:b/>
          <w:bCs/>
          <w:color w:val="000000"/>
          <w:sz w:val="28"/>
          <w:lang w:eastAsia="ja-JP"/>
        </w:rPr>
      </w:pPr>
      <w:r>
        <w:pict>
          <v:rect id="_x0000_s1191" style="position:absolute;margin-left:100.95pt;margin-top:10.9pt;width:255pt;height:33.4pt;z-index:251657216" filled="f" fillcolor="black"/>
        </w:pict>
      </w:r>
    </w:p>
    <w:p w:rsidR="009D6297" w:rsidRDefault="009D6297" w:rsidP="009D6297">
      <w:pPr>
        <w:jc w:val="center"/>
        <w:rPr>
          <w:rFonts w:hAnsi="ＭＳ 明朝"/>
          <w:b/>
          <w:bCs/>
          <w:color w:val="000000"/>
          <w:sz w:val="32"/>
          <w:lang w:eastAsia="ja-JP"/>
        </w:rPr>
      </w:pPr>
      <w:r>
        <w:rPr>
          <w:rFonts w:hAnsi="ＭＳ 明朝" w:hint="eastAsia"/>
          <w:b/>
          <w:bCs/>
          <w:color w:val="000000"/>
          <w:sz w:val="32"/>
          <w:lang w:eastAsia="ja-JP"/>
        </w:rPr>
        <w:t>重大事態報告等に関する手順書</w:t>
      </w:r>
    </w:p>
    <w:p w:rsidR="009D6297" w:rsidRDefault="009D6297" w:rsidP="009D6297">
      <w:pPr>
        <w:rPr>
          <w:b/>
          <w:bCs/>
          <w:color w:val="000000"/>
          <w:sz w:val="32"/>
          <w:lang w:eastAsia="ja-JP"/>
        </w:rPr>
      </w:pPr>
    </w:p>
    <w:p w:rsidR="009D6297" w:rsidRDefault="009D6297" w:rsidP="009D6297">
      <w:pPr>
        <w:jc w:val="center"/>
        <w:rPr>
          <w:color w:val="000000"/>
          <w:sz w:val="32"/>
          <w:lang w:eastAsia="ja-JP"/>
        </w:rPr>
      </w:pPr>
      <w:r>
        <w:rPr>
          <w:rFonts w:hint="eastAsia"/>
          <w:color w:val="000000"/>
          <w:sz w:val="32"/>
          <w:lang w:eastAsia="ja-JP"/>
        </w:rPr>
        <w:t>文書番号：</w:t>
      </w:r>
      <w:r>
        <w:rPr>
          <w:color w:val="000000"/>
          <w:sz w:val="32"/>
          <w:lang w:eastAsia="ja-JP"/>
        </w:rPr>
        <w:t>AAA-</w:t>
      </w:r>
      <w:r>
        <w:rPr>
          <w:rFonts w:hint="eastAsia"/>
          <w:color w:val="000000"/>
          <w:sz w:val="32"/>
          <w:lang w:eastAsia="ja-JP"/>
        </w:rPr>
        <w:t>○○</w:t>
      </w:r>
      <w:r>
        <w:rPr>
          <w:color w:val="000000"/>
          <w:sz w:val="32"/>
          <w:lang w:eastAsia="ja-JP"/>
        </w:rPr>
        <w:t>-</w:t>
      </w:r>
      <w:r>
        <w:rPr>
          <w:rFonts w:hint="eastAsia"/>
          <w:color w:val="000000"/>
          <w:sz w:val="32"/>
          <w:lang w:eastAsia="ja-JP"/>
        </w:rPr>
        <w:t>△△</w:t>
      </w:r>
    </w:p>
    <w:p w:rsidR="009D6297" w:rsidRDefault="009D6297" w:rsidP="009D6297">
      <w:pPr>
        <w:rPr>
          <w:color w:val="000000"/>
          <w:sz w:val="32"/>
          <w:lang w:eastAsia="ja-JP"/>
        </w:rPr>
      </w:pPr>
    </w:p>
    <w:p w:rsidR="009D6297" w:rsidRDefault="009D6297" w:rsidP="009D6297">
      <w:pPr>
        <w:rPr>
          <w:color w:val="000000"/>
          <w:lang w:eastAsia="ja-JP"/>
        </w:rPr>
      </w:pPr>
    </w:p>
    <w:p w:rsidR="009D6297" w:rsidRDefault="009D6297" w:rsidP="009D6297">
      <w:pPr>
        <w:jc w:val="center"/>
        <w:rPr>
          <w:color w:val="000000"/>
          <w:lang w:eastAsia="ja-JP"/>
        </w:rPr>
      </w:pPr>
      <w:r>
        <w:rPr>
          <w:rFonts w:hAnsi="ＭＳ 明朝" w:hint="eastAsia"/>
          <w:color w:val="000000"/>
          <w:lang w:eastAsia="ja-JP"/>
        </w:rPr>
        <w:t>制定：</w:t>
      </w:r>
      <w:r>
        <w:rPr>
          <w:rFonts w:hAnsi="ＭＳ 明朝"/>
          <w:color w:val="000000"/>
          <w:lang w:eastAsia="ja-JP"/>
        </w:rPr>
        <w:t>20</w:t>
      </w:r>
      <w:r w:rsidR="00BA7B19">
        <w:rPr>
          <w:rFonts w:hAnsi="ＭＳ 明朝" w:hint="eastAsia"/>
          <w:color w:val="000000"/>
          <w:lang w:eastAsia="ja-JP"/>
        </w:rPr>
        <w:t>XX</w:t>
      </w:r>
      <w:r>
        <w:rPr>
          <w:rFonts w:hAnsi="ＭＳ 明朝" w:hint="eastAsia"/>
          <w:color w:val="000000"/>
          <w:lang w:eastAsia="ja-JP"/>
        </w:rPr>
        <w:t>年</w:t>
      </w:r>
      <w:r w:rsidR="00BA7B19">
        <w:rPr>
          <w:rFonts w:hAnsi="ＭＳ 明朝" w:hint="eastAsia"/>
          <w:color w:val="000000"/>
          <w:lang w:eastAsia="ja-JP"/>
        </w:rPr>
        <w:t>XX</w:t>
      </w:r>
      <w:r>
        <w:rPr>
          <w:rFonts w:hAnsi="ＭＳ 明朝" w:hint="eastAsia"/>
          <w:color w:val="000000"/>
          <w:lang w:eastAsia="ja-JP"/>
        </w:rPr>
        <w:t>月</w:t>
      </w:r>
      <w:r w:rsidR="00BA7B19">
        <w:rPr>
          <w:rFonts w:hAnsi="ＭＳ 明朝" w:hint="eastAsia"/>
          <w:color w:val="000000"/>
          <w:lang w:eastAsia="ja-JP"/>
        </w:rPr>
        <w:t>XX</w:t>
      </w:r>
      <w:r>
        <w:rPr>
          <w:rFonts w:hAnsi="ＭＳ 明朝" w:hint="eastAsia"/>
          <w:color w:val="000000"/>
          <w:lang w:eastAsia="ja-JP"/>
        </w:rPr>
        <w:t>日</w:t>
      </w:r>
    </w:p>
    <w:p w:rsidR="009D6297" w:rsidRDefault="009D6297" w:rsidP="009D6297">
      <w:pPr>
        <w:jc w:val="center"/>
        <w:rPr>
          <w:color w:val="000000"/>
          <w:lang w:eastAsia="ja-JP"/>
        </w:rPr>
      </w:pPr>
    </w:p>
    <w:p w:rsidR="009D6297" w:rsidRDefault="009D6297" w:rsidP="009D6297">
      <w:pPr>
        <w:jc w:val="center"/>
        <w:rPr>
          <w:color w:val="000000"/>
          <w:lang w:eastAsia="ja-JP"/>
        </w:rPr>
      </w:pPr>
    </w:p>
    <w:p w:rsidR="009D6297" w:rsidRDefault="009D6297" w:rsidP="009D6297">
      <w:pPr>
        <w:jc w:val="center"/>
        <w:rPr>
          <w:color w:val="000000"/>
          <w:lang w:eastAsia="ja-JP"/>
        </w:rPr>
      </w:pPr>
    </w:p>
    <w:p w:rsidR="009D6297" w:rsidRDefault="009D6297" w:rsidP="009D6297">
      <w:pPr>
        <w:jc w:val="center"/>
        <w:rPr>
          <w:color w:val="000000"/>
          <w:lang w:eastAsia="ja-JP"/>
        </w:rPr>
      </w:pPr>
    </w:p>
    <w:p w:rsidR="009D6297" w:rsidRDefault="009D6297" w:rsidP="009D6297">
      <w:pPr>
        <w:jc w:val="center"/>
        <w:rPr>
          <w:color w:val="000000"/>
          <w:lang w:eastAsia="ja-JP"/>
        </w:rPr>
      </w:pPr>
    </w:p>
    <w:p w:rsidR="009D6297" w:rsidRDefault="009D6297" w:rsidP="009D6297">
      <w:pPr>
        <w:jc w:val="center"/>
        <w:rPr>
          <w:color w:val="000000"/>
          <w:lang w:eastAsia="ja-JP"/>
        </w:rPr>
      </w:pPr>
    </w:p>
    <w:p w:rsidR="009D6297" w:rsidRDefault="009D6297" w:rsidP="009D6297">
      <w:pPr>
        <w:jc w:val="center"/>
        <w:rPr>
          <w:color w:val="000000"/>
          <w:lang w:eastAsia="ja-JP"/>
        </w:rPr>
      </w:pPr>
    </w:p>
    <w:p w:rsidR="009D6297" w:rsidRDefault="009D6297" w:rsidP="009D6297">
      <w:pPr>
        <w:jc w:val="center"/>
        <w:rPr>
          <w:color w:val="000000"/>
          <w:lang w:eastAsia="ja-JP"/>
        </w:rPr>
      </w:pPr>
    </w:p>
    <w:p w:rsidR="009D6297" w:rsidRDefault="009D6297" w:rsidP="009D6297">
      <w:pPr>
        <w:jc w:val="center"/>
        <w:rPr>
          <w:color w:val="000000"/>
          <w:lang w:eastAsia="ja-JP"/>
        </w:rPr>
      </w:pPr>
    </w:p>
    <w:p w:rsidR="009D6297" w:rsidRDefault="009D6297" w:rsidP="009D6297">
      <w:pPr>
        <w:jc w:val="center"/>
        <w:rPr>
          <w:color w:val="000000"/>
          <w:lang w:eastAsia="ja-JP"/>
        </w:rPr>
      </w:pPr>
    </w:p>
    <w:p w:rsidR="009D6297" w:rsidRDefault="009D6297" w:rsidP="009D6297">
      <w:pPr>
        <w:jc w:val="center"/>
        <w:rPr>
          <w:color w:val="000000"/>
          <w:lang w:eastAsia="ja-JP"/>
        </w:rPr>
      </w:pPr>
    </w:p>
    <w:p w:rsidR="009D6297" w:rsidRDefault="009D6297" w:rsidP="009D6297">
      <w:pPr>
        <w:jc w:val="center"/>
        <w:rPr>
          <w:color w:val="000000"/>
          <w:lang w:eastAsia="ja-JP"/>
        </w:rPr>
      </w:pPr>
    </w:p>
    <w:p w:rsidR="009D6297" w:rsidRDefault="009D6297" w:rsidP="009D6297">
      <w:pPr>
        <w:jc w:val="center"/>
        <w:rPr>
          <w:color w:val="000000"/>
          <w:lang w:eastAsia="ja-JP"/>
        </w:rPr>
      </w:pPr>
    </w:p>
    <w:p w:rsidR="009D6297" w:rsidRDefault="009D6297" w:rsidP="009D6297">
      <w:pPr>
        <w:jc w:val="center"/>
        <w:rPr>
          <w:color w:val="000000"/>
          <w:lang w:eastAsia="ja-JP"/>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2520"/>
      </w:tblGrid>
      <w:tr w:rsidR="009D6297" w:rsidTr="00D45C37">
        <w:trPr>
          <w:trHeight w:val="451"/>
        </w:trPr>
        <w:tc>
          <w:tcPr>
            <w:tcW w:w="2520" w:type="dxa"/>
            <w:tcBorders>
              <w:top w:val="single" w:sz="4" w:space="0" w:color="auto"/>
              <w:left w:val="single" w:sz="4" w:space="0" w:color="auto"/>
              <w:bottom w:val="single" w:sz="4" w:space="0" w:color="auto"/>
              <w:right w:val="single" w:sz="4" w:space="0" w:color="auto"/>
            </w:tcBorders>
            <w:vAlign w:val="center"/>
            <w:hideMark/>
          </w:tcPr>
          <w:p w:rsidR="009D6297" w:rsidRDefault="009D6297" w:rsidP="00D45C37">
            <w:pPr>
              <w:jc w:val="center"/>
              <w:rPr>
                <w:color w:val="000000"/>
                <w:lang w:eastAsia="ja-JP"/>
              </w:rPr>
            </w:pPr>
            <w:r>
              <w:rPr>
                <w:rFonts w:hint="eastAsia"/>
                <w:color w:val="000000"/>
                <w:lang w:eastAsia="ja-JP"/>
              </w:rPr>
              <w:t>承</w:t>
            </w:r>
            <w:r>
              <w:rPr>
                <w:color w:val="000000"/>
                <w:lang w:eastAsia="ja-JP"/>
              </w:rPr>
              <w:t xml:space="preserve">   </w:t>
            </w:r>
            <w:r>
              <w:rPr>
                <w:rFonts w:hint="eastAsia"/>
                <w:color w:val="000000"/>
                <w:lang w:eastAsia="ja-JP"/>
              </w:rPr>
              <w:t>認</w:t>
            </w:r>
          </w:p>
        </w:tc>
        <w:tc>
          <w:tcPr>
            <w:tcW w:w="2520" w:type="dxa"/>
            <w:tcBorders>
              <w:top w:val="single" w:sz="4" w:space="0" w:color="auto"/>
              <w:left w:val="single" w:sz="4" w:space="0" w:color="auto"/>
              <w:bottom w:val="single" w:sz="4" w:space="0" w:color="auto"/>
              <w:right w:val="single" w:sz="4" w:space="0" w:color="auto"/>
            </w:tcBorders>
            <w:vAlign w:val="center"/>
            <w:hideMark/>
          </w:tcPr>
          <w:p w:rsidR="009D6297" w:rsidRDefault="009D6297" w:rsidP="00D45C37">
            <w:pPr>
              <w:jc w:val="center"/>
              <w:rPr>
                <w:color w:val="000000"/>
                <w:lang w:eastAsia="ja-JP"/>
              </w:rPr>
            </w:pPr>
            <w:r>
              <w:rPr>
                <w:rFonts w:hint="eastAsia"/>
                <w:color w:val="000000"/>
                <w:lang w:eastAsia="ja-JP"/>
              </w:rPr>
              <w:t>作</w:t>
            </w:r>
            <w:r>
              <w:rPr>
                <w:color w:val="000000"/>
                <w:lang w:eastAsia="ja-JP"/>
              </w:rPr>
              <w:t xml:space="preserve">   </w:t>
            </w:r>
            <w:r>
              <w:rPr>
                <w:rFonts w:hint="eastAsia"/>
                <w:color w:val="000000"/>
                <w:lang w:eastAsia="ja-JP"/>
              </w:rPr>
              <w:t>成</w:t>
            </w:r>
          </w:p>
        </w:tc>
      </w:tr>
      <w:tr w:rsidR="009D6297" w:rsidTr="00D45C37">
        <w:trPr>
          <w:trHeight w:val="258"/>
        </w:trPr>
        <w:tc>
          <w:tcPr>
            <w:tcW w:w="2520" w:type="dxa"/>
            <w:tcBorders>
              <w:top w:val="single" w:sz="4" w:space="0" w:color="auto"/>
              <w:left w:val="single" w:sz="4" w:space="0" w:color="auto"/>
              <w:bottom w:val="single" w:sz="4" w:space="0" w:color="auto"/>
              <w:right w:val="single" w:sz="4" w:space="0" w:color="auto"/>
            </w:tcBorders>
            <w:vAlign w:val="center"/>
            <w:hideMark/>
          </w:tcPr>
          <w:p w:rsidR="009D6297" w:rsidRDefault="00BA7B19" w:rsidP="00886905">
            <w:pPr>
              <w:jc w:val="center"/>
              <w:rPr>
                <w:color w:val="000000"/>
                <w:sz w:val="20"/>
                <w:szCs w:val="20"/>
                <w:lang w:eastAsia="zh-TW"/>
              </w:rPr>
            </w:pPr>
            <w:r>
              <w:rPr>
                <w:rFonts w:hint="eastAsia"/>
                <w:color w:val="000000"/>
                <w:sz w:val="20"/>
                <w:szCs w:val="20"/>
                <w:lang w:eastAsia="ja-JP"/>
              </w:rPr>
              <w:t>○○○</w:t>
            </w:r>
          </w:p>
        </w:tc>
        <w:tc>
          <w:tcPr>
            <w:tcW w:w="2520" w:type="dxa"/>
            <w:tcBorders>
              <w:top w:val="single" w:sz="4" w:space="0" w:color="auto"/>
              <w:left w:val="single" w:sz="4" w:space="0" w:color="auto"/>
              <w:bottom w:val="single" w:sz="4" w:space="0" w:color="auto"/>
              <w:right w:val="single" w:sz="4" w:space="0" w:color="auto"/>
            </w:tcBorders>
            <w:vAlign w:val="center"/>
            <w:hideMark/>
          </w:tcPr>
          <w:p w:rsidR="009D6297" w:rsidRPr="008C658B" w:rsidRDefault="00886905" w:rsidP="00D45C37">
            <w:pPr>
              <w:jc w:val="center"/>
              <w:rPr>
                <w:rFonts w:eastAsia="PMingLiU"/>
                <w:color w:val="000000"/>
                <w:sz w:val="20"/>
                <w:lang w:eastAsia="zh-TW"/>
              </w:rPr>
            </w:pPr>
            <w:r w:rsidRPr="002401B3">
              <w:rPr>
                <w:rFonts w:ascii="ＭＳ 明朝" w:hAnsi="ＭＳ 明朝" w:hint="eastAsia"/>
                <w:color w:val="000000"/>
                <w:sz w:val="20"/>
                <w:lang w:eastAsia="ja-JP"/>
              </w:rPr>
              <w:t>○○○</w:t>
            </w:r>
          </w:p>
        </w:tc>
      </w:tr>
      <w:tr w:rsidR="009D6297" w:rsidTr="00D45C37">
        <w:trPr>
          <w:trHeight w:val="1331"/>
        </w:trPr>
        <w:tc>
          <w:tcPr>
            <w:tcW w:w="252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zh-TW"/>
              </w:rPr>
            </w:pPr>
          </w:p>
        </w:tc>
        <w:tc>
          <w:tcPr>
            <w:tcW w:w="252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zh-TW"/>
              </w:rPr>
            </w:pPr>
          </w:p>
        </w:tc>
      </w:tr>
    </w:tbl>
    <w:p w:rsidR="009D6297" w:rsidRDefault="009D6297" w:rsidP="009D6297">
      <w:pPr>
        <w:jc w:val="center"/>
        <w:rPr>
          <w:color w:val="000000"/>
          <w:lang w:eastAsia="ja-JP"/>
        </w:rPr>
      </w:pPr>
    </w:p>
    <w:p w:rsidR="009D6297" w:rsidRDefault="009D6297" w:rsidP="009D6297">
      <w:pPr>
        <w:rPr>
          <w:color w:val="000000"/>
          <w:lang w:eastAsia="ja-JP"/>
        </w:rPr>
      </w:pPr>
    </w:p>
    <w:p w:rsidR="009D6297" w:rsidRDefault="009D6297" w:rsidP="009D6297">
      <w:pPr>
        <w:rPr>
          <w:color w:val="000000"/>
          <w:lang w:eastAsia="ja-JP"/>
        </w:rPr>
      </w:pPr>
    </w:p>
    <w:p w:rsidR="009D6297" w:rsidRDefault="009D6297" w:rsidP="009D6297">
      <w:pPr>
        <w:jc w:val="center"/>
        <w:rPr>
          <w:b/>
          <w:bCs/>
          <w:color w:val="000000"/>
          <w:sz w:val="28"/>
          <w:lang w:eastAsia="ja-JP"/>
        </w:rPr>
      </w:pPr>
      <w:r>
        <w:rPr>
          <w:b/>
          <w:bCs/>
          <w:color w:val="000000"/>
          <w:lang w:eastAsia="ja-JP"/>
        </w:rPr>
        <w:t>(</w:t>
      </w:r>
      <w:r>
        <w:rPr>
          <w:rFonts w:hint="eastAsia"/>
          <w:b/>
          <w:bCs/>
          <w:color w:val="000000"/>
          <w:lang w:eastAsia="ja-JP"/>
        </w:rPr>
        <w:t>施設名</w:t>
      </w:r>
      <w:r>
        <w:rPr>
          <w:b/>
          <w:bCs/>
          <w:color w:val="000000"/>
          <w:lang w:eastAsia="ja-JP"/>
        </w:rPr>
        <w:t>)</w:t>
      </w:r>
    </w:p>
    <w:p w:rsidR="009D6297" w:rsidRDefault="009D6297" w:rsidP="009D6297">
      <w:pPr>
        <w:jc w:val="center"/>
        <w:rPr>
          <w:b/>
          <w:bCs/>
          <w:color w:val="000000"/>
          <w:sz w:val="28"/>
          <w:lang w:eastAsia="ja-JP"/>
        </w:rPr>
      </w:pPr>
    </w:p>
    <w:p w:rsidR="009D6297" w:rsidRDefault="009D6297" w:rsidP="009D6297">
      <w:pPr>
        <w:jc w:val="center"/>
        <w:rPr>
          <w:rFonts w:hint="eastAsia"/>
          <w:b/>
          <w:bCs/>
          <w:color w:val="000000"/>
          <w:sz w:val="28"/>
          <w:lang w:eastAsia="ja-JP"/>
        </w:rPr>
      </w:pPr>
    </w:p>
    <w:p w:rsidR="009D6297" w:rsidRDefault="009D6297" w:rsidP="009D6297">
      <w:pPr>
        <w:jc w:val="center"/>
        <w:rPr>
          <w:rFonts w:hint="eastAsia"/>
          <w:b/>
          <w:bCs/>
          <w:color w:val="000000"/>
          <w:sz w:val="28"/>
          <w:lang w:eastAsia="ja-JP"/>
        </w:rPr>
      </w:pPr>
    </w:p>
    <w:p w:rsidR="009D6297" w:rsidRDefault="009D6297" w:rsidP="009D6297">
      <w:pPr>
        <w:jc w:val="center"/>
        <w:rPr>
          <w:b/>
          <w:bCs/>
          <w:color w:val="000000"/>
          <w:sz w:val="28"/>
          <w:lang w:eastAsia="ja-JP"/>
        </w:rPr>
      </w:pPr>
    </w:p>
    <w:p w:rsidR="009D6297" w:rsidRDefault="009D6297" w:rsidP="009D6297">
      <w:pPr>
        <w:rPr>
          <w:b/>
          <w:bCs/>
          <w:color w:val="000000"/>
          <w:sz w:val="28"/>
          <w:lang w:eastAsia="ja-JP"/>
        </w:rPr>
      </w:pPr>
    </w:p>
    <w:p w:rsidR="009D6297" w:rsidRDefault="009D6297" w:rsidP="009D6297">
      <w:pPr>
        <w:rPr>
          <w:rFonts w:hAnsi="ＭＳ 明朝"/>
          <w:bCs/>
          <w:color w:val="000000"/>
          <w:bdr w:val="single" w:sz="4" w:space="0" w:color="auto" w:frame="1"/>
          <w:lang w:eastAsia="ja-JP"/>
        </w:rPr>
      </w:pPr>
      <w:r>
        <w:rPr>
          <w:rFonts w:hAnsi="ＭＳ 明朝" w:hint="eastAsia"/>
          <w:bCs/>
          <w:color w:val="000000"/>
          <w:bdr w:val="single" w:sz="4" w:space="0" w:color="auto" w:frame="1"/>
          <w:lang w:eastAsia="ja-JP"/>
        </w:rPr>
        <w:lastRenderedPageBreak/>
        <w:t>重大事態報告等に関する手順書</w:t>
      </w:r>
    </w:p>
    <w:p w:rsidR="009D6297" w:rsidRDefault="009D6297" w:rsidP="009D6297">
      <w:pPr>
        <w:jc w:val="both"/>
        <w:rPr>
          <w:color w:val="000000"/>
          <w:lang w:eastAsia="ja-JP"/>
        </w:rPr>
      </w:pPr>
      <w:r>
        <w:rPr>
          <w:color w:val="000000"/>
          <w:lang w:eastAsia="ja-JP"/>
        </w:rPr>
        <w:t xml:space="preserve"> </w:t>
      </w:r>
    </w:p>
    <w:p w:rsidR="009D6297" w:rsidRDefault="009D6297" w:rsidP="009D6297">
      <w:pPr>
        <w:jc w:val="center"/>
        <w:rPr>
          <w:color w:val="000000"/>
          <w:lang w:eastAsia="ja-JP"/>
        </w:rPr>
      </w:pPr>
      <w:r>
        <w:rPr>
          <w:rFonts w:hAnsi="ＭＳ 明朝" w:hint="eastAsia"/>
          <w:color w:val="000000"/>
          <w:lang w:eastAsia="ja-JP"/>
        </w:rPr>
        <w:t>改訂履歴表</w:t>
      </w:r>
    </w:p>
    <w:p w:rsidR="009D6297" w:rsidRDefault="009D6297" w:rsidP="009D6297">
      <w:pPr>
        <w:jc w:val="center"/>
        <w:rPr>
          <w:color w:val="000000"/>
          <w:lang w:eastAsia="ja-JP"/>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1630"/>
        <w:gridCol w:w="1666"/>
        <w:gridCol w:w="4526"/>
      </w:tblGrid>
      <w:tr w:rsidR="009D6297" w:rsidTr="00D45C37">
        <w:tc>
          <w:tcPr>
            <w:tcW w:w="1517" w:type="dxa"/>
            <w:tcBorders>
              <w:top w:val="single" w:sz="4" w:space="0" w:color="auto"/>
              <w:left w:val="single" w:sz="4" w:space="0" w:color="auto"/>
              <w:bottom w:val="single" w:sz="4" w:space="0" w:color="auto"/>
              <w:right w:val="single" w:sz="4" w:space="0" w:color="auto"/>
            </w:tcBorders>
            <w:hideMark/>
          </w:tcPr>
          <w:p w:rsidR="009D6297" w:rsidRDefault="009D6297" w:rsidP="00D45C37">
            <w:pPr>
              <w:jc w:val="center"/>
              <w:rPr>
                <w:color w:val="000000"/>
                <w:lang w:eastAsia="ja-JP"/>
              </w:rPr>
            </w:pPr>
            <w:r>
              <w:rPr>
                <w:rFonts w:hAnsi="ＭＳ 明朝" w:hint="eastAsia"/>
                <w:color w:val="000000"/>
                <w:lang w:eastAsia="ja-JP"/>
              </w:rPr>
              <w:t>版番号及び改訂番号</w:t>
            </w:r>
          </w:p>
        </w:tc>
        <w:tc>
          <w:tcPr>
            <w:tcW w:w="1310" w:type="dxa"/>
            <w:tcBorders>
              <w:top w:val="single" w:sz="4" w:space="0" w:color="auto"/>
              <w:left w:val="single" w:sz="4" w:space="0" w:color="auto"/>
              <w:bottom w:val="single" w:sz="4" w:space="0" w:color="auto"/>
              <w:right w:val="single" w:sz="4" w:space="0" w:color="auto"/>
            </w:tcBorders>
            <w:hideMark/>
          </w:tcPr>
          <w:p w:rsidR="009D6297" w:rsidRDefault="009D6297" w:rsidP="00D45C37">
            <w:pPr>
              <w:jc w:val="center"/>
              <w:rPr>
                <w:color w:val="000000"/>
                <w:lang w:eastAsia="ja-JP"/>
              </w:rPr>
            </w:pPr>
            <w:r>
              <w:rPr>
                <w:rFonts w:hAnsi="ＭＳ 明朝" w:hint="eastAsia"/>
                <w:color w:val="000000"/>
                <w:lang w:eastAsia="ja-JP"/>
              </w:rPr>
              <w:t>年月日</w:t>
            </w:r>
          </w:p>
        </w:tc>
        <w:tc>
          <w:tcPr>
            <w:tcW w:w="1728" w:type="dxa"/>
            <w:tcBorders>
              <w:top w:val="single" w:sz="4" w:space="0" w:color="auto"/>
              <w:left w:val="single" w:sz="4" w:space="0" w:color="auto"/>
              <w:bottom w:val="single" w:sz="4" w:space="0" w:color="auto"/>
              <w:right w:val="single" w:sz="4" w:space="0" w:color="auto"/>
            </w:tcBorders>
            <w:hideMark/>
          </w:tcPr>
          <w:p w:rsidR="009D6297" w:rsidRDefault="009D6297" w:rsidP="00D45C37">
            <w:pPr>
              <w:jc w:val="center"/>
              <w:rPr>
                <w:color w:val="000000"/>
                <w:lang w:eastAsia="ja-JP"/>
              </w:rPr>
            </w:pPr>
            <w:r>
              <w:rPr>
                <w:rFonts w:hAnsi="ＭＳ 明朝" w:hint="eastAsia"/>
                <w:color w:val="000000"/>
                <w:lang w:eastAsia="ja-JP"/>
              </w:rPr>
              <w:t>改訂内容</w:t>
            </w:r>
          </w:p>
        </w:tc>
        <w:tc>
          <w:tcPr>
            <w:tcW w:w="4733" w:type="dxa"/>
            <w:tcBorders>
              <w:top w:val="single" w:sz="4" w:space="0" w:color="auto"/>
              <w:left w:val="single" w:sz="4" w:space="0" w:color="auto"/>
              <w:bottom w:val="single" w:sz="4" w:space="0" w:color="auto"/>
              <w:right w:val="single" w:sz="4" w:space="0" w:color="auto"/>
            </w:tcBorders>
            <w:hideMark/>
          </w:tcPr>
          <w:p w:rsidR="009D6297" w:rsidRDefault="009D6297" w:rsidP="00D45C37">
            <w:pPr>
              <w:jc w:val="center"/>
              <w:rPr>
                <w:color w:val="000000"/>
                <w:lang w:eastAsia="ja-JP"/>
              </w:rPr>
            </w:pPr>
            <w:r>
              <w:rPr>
                <w:rFonts w:hAnsi="ＭＳ 明朝" w:hint="eastAsia"/>
                <w:color w:val="000000"/>
                <w:lang w:eastAsia="ja-JP"/>
              </w:rPr>
              <w:t>改訂理由</w:t>
            </w:r>
          </w:p>
        </w:tc>
      </w:tr>
      <w:tr w:rsidR="009D6297" w:rsidTr="00D45C37">
        <w:tc>
          <w:tcPr>
            <w:tcW w:w="1517" w:type="dxa"/>
            <w:tcBorders>
              <w:top w:val="single" w:sz="4" w:space="0" w:color="auto"/>
              <w:left w:val="single" w:sz="4" w:space="0" w:color="auto"/>
              <w:bottom w:val="single" w:sz="4" w:space="0" w:color="auto"/>
              <w:right w:val="single" w:sz="4" w:space="0" w:color="auto"/>
            </w:tcBorders>
            <w:hideMark/>
          </w:tcPr>
          <w:p w:rsidR="009D6297" w:rsidRDefault="009D6297" w:rsidP="00D45C37">
            <w:pPr>
              <w:jc w:val="center"/>
              <w:rPr>
                <w:color w:val="000000"/>
                <w:lang w:eastAsia="ja-JP"/>
              </w:rPr>
            </w:pPr>
            <w:r>
              <w:rPr>
                <w:color w:val="000000"/>
                <w:lang w:eastAsia="ja-JP"/>
              </w:rPr>
              <w:t>0</w:t>
            </w:r>
          </w:p>
        </w:tc>
        <w:tc>
          <w:tcPr>
            <w:tcW w:w="1310" w:type="dxa"/>
            <w:tcBorders>
              <w:top w:val="single" w:sz="4" w:space="0" w:color="auto"/>
              <w:left w:val="single" w:sz="4" w:space="0" w:color="auto"/>
              <w:bottom w:val="single" w:sz="4" w:space="0" w:color="auto"/>
              <w:right w:val="single" w:sz="4" w:space="0" w:color="auto"/>
            </w:tcBorders>
            <w:hideMark/>
          </w:tcPr>
          <w:p w:rsidR="009D6297" w:rsidRDefault="009D6297" w:rsidP="00BA7B19">
            <w:pPr>
              <w:jc w:val="center"/>
              <w:rPr>
                <w:color w:val="000000"/>
                <w:lang w:eastAsia="ja-JP"/>
              </w:rPr>
            </w:pPr>
            <w:r>
              <w:rPr>
                <w:color w:val="000000"/>
                <w:lang w:eastAsia="ja-JP"/>
              </w:rPr>
              <w:t>20</w:t>
            </w:r>
            <w:r w:rsidR="00BA7B19">
              <w:rPr>
                <w:rFonts w:hint="eastAsia"/>
                <w:color w:val="000000"/>
                <w:lang w:eastAsia="ja-JP"/>
              </w:rPr>
              <w:t>XX</w:t>
            </w:r>
            <w:r>
              <w:rPr>
                <w:color w:val="000000"/>
                <w:lang w:eastAsia="ja-JP"/>
              </w:rPr>
              <w:t>/</w:t>
            </w:r>
            <w:r w:rsidR="00BA7B19">
              <w:rPr>
                <w:rFonts w:hint="eastAsia"/>
                <w:color w:val="000000"/>
                <w:lang w:eastAsia="ja-JP"/>
              </w:rPr>
              <w:t>XX</w:t>
            </w:r>
            <w:r>
              <w:rPr>
                <w:color w:val="000000"/>
                <w:lang w:eastAsia="ja-JP"/>
              </w:rPr>
              <w:t>/</w:t>
            </w:r>
            <w:r w:rsidR="00BA7B19">
              <w:rPr>
                <w:rFonts w:hint="eastAsia"/>
                <w:color w:val="000000"/>
                <w:lang w:eastAsia="ja-JP"/>
              </w:rPr>
              <w:t>XX</w:t>
            </w:r>
          </w:p>
        </w:tc>
        <w:tc>
          <w:tcPr>
            <w:tcW w:w="1728" w:type="dxa"/>
            <w:tcBorders>
              <w:top w:val="single" w:sz="4" w:space="0" w:color="auto"/>
              <w:left w:val="single" w:sz="4" w:space="0" w:color="auto"/>
              <w:bottom w:val="single" w:sz="4" w:space="0" w:color="auto"/>
              <w:right w:val="single" w:sz="4" w:space="0" w:color="auto"/>
            </w:tcBorders>
            <w:hideMark/>
          </w:tcPr>
          <w:p w:rsidR="009D6297" w:rsidRDefault="009D6297" w:rsidP="00D45C37">
            <w:pPr>
              <w:jc w:val="center"/>
              <w:rPr>
                <w:color w:val="000000"/>
                <w:lang w:eastAsia="ja-JP"/>
              </w:rPr>
            </w:pPr>
            <w:r>
              <w:rPr>
                <w:rFonts w:hAnsi="ＭＳ 明朝" w:hint="eastAsia"/>
                <w:color w:val="000000"/>
                <w:lang w:eastAsia="ja-JP"/>
              </w:rPr>
              <w:t>制定</w:t>
            </w: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r w:rsidR="009D6297" w:rsidTr="00D45C37">
        <w:tc>
          <w:tcPr>
            <w:tcW w:w="1517"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310"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1728"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c>
          <w:tcPr>
            <w:tcW w:w="4733" w:type="dxa"/>
            <w:tcBorders>
              <w:top w:val="single" w:sz="4" w:space="0" w:color="auto"/>
              <w:left w:val="single" w:sz="4" w:space="0" w:color="auto"/>
              <w:bottom w:val="single" w:sz="4" w:space="0" w:color="auto"/>
              <w:right w:val="single" w:sz="4" w:space="0" w:color="auto"/>
            </w:tcBorders>
          </w:tcPr>
          <w:p w:rsidR="009D6297" w:rsidRDefault="009D6297" w:rsidP="00D45C37">
            <w:pPr>
              <w:jc w:val="center"/>
              <w:rPr>
                <w:color w:val="000000"/>
                <w:lang w:eastAsia="ja-JP"/>
              </w:rPr>
            </w:pPr>
          </w:p>
        </w:tc>
      </w:tr>
    </w:tbl>
    <w:p w:rsidR="009D6297" w:rsidRDefault="009D6297" w:rsidP="009D6297">
      <w:pPr>
        <w:rPr>
          <w:color w:val="000000"/>
          <w:sz w:val="21"/>
          <w:lang w:eastAsia="ja-JP"/>
        </w:rPr>
        <w:sectPr w:rsidR="009D6297">
          <w:footerReference w:type="default" r:id="rId8"/>
          <w:pgSz w:w="11906" w:h="16838"/>
          <w:pgMar w:top="1985" w:right="991" w:bottom="1701" w:left="1701" w:header="708" w:footer="708" w:gutter="0"/>
          <w:cols w:space="720"/>
        </w:sectPr>
      </w:pPr>
    </w:p>
    <w:p w:rsidR="006C52AF" w:rsidRPr="00334359" w:rsidRDefault="004C5868" w:rsidP="00451AF9">
      <w:pPr>
        <w:widowControl w:val="0"/>
        <w:jc w:val="both"/>
        <w:rPr>
          <w:rFonts w:hint="eastAsia"/>
          <w:sz w:val="21"/>
          <w:szCs w:val="21"/>
          <w:lang w:eastAsia="ja-JP"/>
        </w:rPr>
      </w:pPr>
      <w:r>
        <w:rPr>
          <w:rFonts w:hint="eastAsia"/>
          <w:sz w:val="21"/>
          <w:szCs w:val="21"/>
          <w:lang w:eastAsia="ja-JP"/>
        </w:rPr>
        <w:lastRenderedPageBreak/>
        <w:t>1.</w:t>
      </w:r>
      <w:r>
        <w:rPr>
          <w:rFonts w:hint="eastAsia"/>
          <w:sz w:val="21"/>
          <w:szCs w:val="21"/>
          <w:lang w:eastAsia="ja-JP"/>
        </w:rPr>
        <w:t xml:space="preserve">　</w:t>
      </w:r>
      <w:r w:rsidR="006C52AF" w:rsidRPr="00334359">
        <w:rPr>
          <w:rFonts w:hint="eastAsia"/>
          <w:sz w:val="21"/>
          <w:szCs w:val="21"/>
          <w:lang w:eastAsia="ja-JP"/>
        </w:rPr>
        <w:t>目</w:t>
      </w:r>
      <w:r w:rsidR="00545F10">
        <w:rPr>
          <w:rFonts w:hint="eastAsia"/>
          <w:sz w:val="21"/>
          <w:szCs w:val="21"/>
          <w:lang w:eastAsia="ja-JP"/>
        </w:rPr>
        <w:t xml:space="preserve">　</w:t>
      </w:r>
      <w:r w:rsidR="006C52AF" w:rsidRPr="00334359">
        <w:rPr>
          <w:rFonts w:hint="eastAsia"/>
          <w:sz w:val="21"/>
          <w:szCs w:val="21"/>
          <w:lang w:eastAsia="ja-JP"/>
        </w:rPr>
        <w:t>的</w:t>
      </w:r>
      <w:r w:rsidR="00545F10">
        <w:rPr>
          <w:rFonts w:hint="eastAsia"/>
          <w:sz w:val="21"/>
          <w:szCs w:val="21"/>
          <w:lang w:eastAsia="ja-JP"/>
        </w:rPr>
        <w:t xml:space="preserve">　：</w:t>
      </w:r>
    </w:p>
    <w:p w:rsidR="006C52AF" w:rsidRPr="00334359" w:rsidRDefault="00C17DC4" w:rsidP="00EC023D">
      <w:pPr>
        <w:ind w:leftChars="236" w:left="566" w:firstLineChars="72" w:firstLine="151"/>
        <w:jc w:val="both"/>
        <w:rPr>
          <w:rFonts w:hint="eastAsia"/>
          <w:sz w:val="21"/>
          <w:szCs w:val="21"/>
          <w:lang w:eastAsia="ja-JP"/>
        </w:rPr>
      </w:pPr>
      <w:r w:rsidRPr="00C17DC4">
        <w:rPr>
          <w:rFonts w:hint="eastAsia"/>
          <w:sz w:val="21"/>
          <w:szCs w:val="21"/>
          <w:lang w:eastAsia="ja-JP"/>
        </w:rPr>
        <w:t>○○</w:t>
      </w:r>
      <w:r w:rsidR="0013497D">
        <w:rPr>
          <w:rFonts w:hint="eastAsia"/>
          <w:sz w:val="21"/>
          <w:szCs w:val="21"/>
          <w:lang w:eastAsia="ja-JP"/>
        </w:rPr>
        <w:t>細胞培養加工施設</w:t>
      </w:r>
      <w:r w:rsidRPr="00C17DC4">
        <w:rPr>
          <w:rFonts w:hint="eastAsia"/>
          <w:sz w:val="21"/>
          <w:szCs w:val="21"/>
          <w:lang w:eastAsia="ja-JP"/>
        </w:rPr>
        <w:t>内</w:t>
      </w:r>
      <w:r w:rsidR="00505BEF" w:rsidRPr="00C17DC4">
        <w:rPr>
          <w:rFonts w:hint="eastAsia"/>
          <w:sz w:val="21"/>
          <w:szCs w:val="21"/>
          <w:lang w:eastAsia="ja-JP"/>
        </w:rPr>
        <w:t>に</w:t>
      </w:r>
      <w:r w:rsidR="006C52AF" w:rsidRPr="00C17DC4">
        <w:rPr>
          <w:rFonts w:hint="eastAsia"/>
          <w:sz w:val="21"/>
          <w:szCs w:val="21"/>
          <w:lang w:eastAsia="ja-JP"/>
        </w:rPr>
        <w:t>おいて製造される</w:t>
      </w:r>
      <w:r w:rsidR="00AC68E1">
        <w:rPr>
          <w:rFonts w:hint="eastAsia"/>
          <w:sz w:val="21"/>
          <w:szCs w:val="21"/>
          <w:lang w:eastAsia="ja-JP"/>
        </w:rPr>
        <w:t>特定細胞加工物</w:t>
      </w:r>
      <w:r w:rsidR="006C52AF" w:rsidRPr="00C17DC4">
        <w:rPr>
          <w:rFonts w:hint="eastAsia"/>
          <w:sz w:val="21"/>
          <w:szCs w:val="21"/>
          <w:lang w:eastAsia="ja-JP"/>
        </w:rPr>
        <w:t>において、</w:t>
      </w:r>
      <w:r w:rsidR="00AC68E1">
        <w:rPr>
          <w:rFonts w:hint="eastAsia"/>
          <w:sz w:val="21"/>
          <w:szCs w:val="21"/>
          <w:lang w:eastAsia="ja-JP"/>
        </w:rPr>
        <w:t>安全性の確保に重大な影響を及ぼすおそれがある</w:t>
      </w:r>
      <w:r w:rsidR="00BD1707">
        <w:rPr>
          <w:rFonts w:hint="eastAsia"/>
          <w:sz w:val="21"/>
          <w:szCs w:val="21"/>
          <w:lang w:eastAsia="ja-JP"/>
        </w:rPr>
        <w:t>事態</w:t>
      </w:r>
      <w:r w:rsidR="00AC68E1">
        <w:rPr>
          <w:rFonts w:hint="eastAsia"/>
          <w:sz w:val="21"/>
          <w:szCs w:val="21"/>
          <w:lang w:eastAsia="ja-JP"/>
        </w:rPr>
        <w:t>が生じた</w:t>
      </w:r>
      <w:r w:rsidR="006C52AF" w:rsidRPr="00C17DC4">
        <w:rPr>
          <w:rFonts w:hint="eastAsia"/>
          <w:sz w:val="21"/>
          <w:szCs w:val="21"/>
          <w:lang w:eastAsia="ja-JP"/>
        </w:rPr>
        <w:t>際</w:t>
      </w:r>
      <w:r w:rsidR="00BD1707">
        <w:rPr>
          <w:rFonts w:hint="eastAsia"/>
          <w:sz w:val="21"/>
          <w:szCs w:val="21"/>
          <w:lang w:eastAsia="ja-JP"/>
        </w:rPr>
        <w:t>の</w:t>
      </w:r>
      <w:r w:rsidR="006C52AF" w:rsidRPr="00C17DC4">
        <w:rPr>
          <w:rFonts w:hint="eastAsia"/>
          <w:sz w:val="21"/>
          <w:szCs w:val="21"/>
          <w:lang w:eastAsia="ja-JP"/>
        </w:rPr>
        <w:t>、</w:t>
      </w:r>
      <w:r w:rsidR="00BD1707">
        <w:rPr>
          <w:rFonts w:hint="eastAsia"/>
          <w:sz w:val="21"/>
          <w:szCs w:val="21"/>
          <w:lang w:eastAsia="ja-JP"/>
        </w:rPr>
        <w:t>再生医療等提供機関及び厚生労働大臣への報告</w:t>
      </w:r>
      <w:r w:rsidR="00811938">
        <w:rPr>
          <w:rFonts w:hint="eastAsia"/>
          <w:sz w:val="21"/>
          <w:szCs w:val="21"/>
          <w:lang w:eastAsia="ja-JP"/>
        </w:rPr>
        <w:t>等</w:t>
      </w:r>
      <w:r w:rsidR="00BD1707">
        <w:rPr>
          <w:rFonts w:hint="eastAsia"/>
          <w:sz w:val="21"/>
          <w:szCs w:val="21"/>
          <w:lang w:eastAsia="ja-JP"/>
        </w:rPr>
        <w:t>の</w:t>
      </w:r>
      <w:r w:rsidR="006C52AF" w:rsidRPr="00334359">
        <w:rPr>
          <w:rFonts w:hint="eastAsia"/>
          <w:sz w:val="21"/>
          <w:szCs w:val="21"/>
          <w:lang w:eastAsia="ja-JP"/>
        </w:rPr>
        <w:t>手順を定める。</w:t>
      </w:r>
    </w:p>
    <w:p w:rsidR="00C364B7" w:rsidRPr="00334359" w:rsidRDefault="00C364B7" w:rsidP="00EC023D">
      <w:pPr>
        <w:ind w:leftChars="200" w:left="480"/>
        <w:jc w:val="both"/>
        <w:rPr>
          <w:rFonts w:hint="eastAsia"/>
          <w:sz w:val="21"/>
          <w:szCs w:val="21"/>
          <w:lang w:eastAsia="ja-JP"/>
        </w:rPr>
      </w:pPr>
    </w:p>
    <w:p w:rsidR="006C52AF" w:rsidRPr="00334359" w:rsidRDefault="00C364B7" w:rsidP="00051D0B">
      <w:pPr>
        <w:widowControl w:val="0"/>
        <w:jc w:val="both"/>
        <w:rPr>
          <w:rFonts w:hint="eastAsia"/>
          <w:sz w:val="21"/>
          <w:szCs w:val="21"/>
          <w:lang w:eastAsia="ja-JP"/>
        </w:rPr>
      </w:pPr>
      <w:r>
        <w:rPr>
          <w:rFonts w:hint="eastAsia"/>
          <w:sz w:val="21"/>
          <w:szCs w:val="21"/>
          <w:lang w:eastAsia="ja-JP"/>
        </w:rPr>
        <w:t>2.</w:t>
      </w:r>
      <w:r>
        <w:rPr>
          <w:rFonts w:hint="eastAsia"/>
          <w:sz w:val="21"/>
          <w:szCs w:val="21"/>
          <w:lang w:eastAsia="ja-JP"/>
        </w:rPr>
        <w:t xml:space="preserve">　</w:t>
      </w:r>
      <w:r w:rsidR="006C52AF" w:rsidRPr="00334359">
        <w:rPr>
          <w:rFonts w:hint="eastAsia"/>
          <w:sz w:val="21"/>
          <w:szCs w:val="21"/>
          <w:lang w:eastAsia="ja-JP"/>
        </w:rPr>
        <w:t>適</w:t>
      </w:r>
      <w:r w:rsidR="003373BB">
        <w:rPr>
          <w:rFonts w:hint="eastAsia"/>
          <w:sz w:val="21"/>
          <w:szCs w:val="21"/>
          <w:lang w:eastAsia="ja-JP"/>
        </w:rPr>
        <w:t>用</w:t>
      </w:r>
      <w:r w:rsidR="006C52AF" w:rsidRPr="00334359">
        <w:rPr>
          <w:rFonts w:hint="eastAsia"/>
          <w:sz w:val="21"/>
          <w:szCs w:val="21"/>
          <w:lang w:eastAsia="ja-JP"/>
        </w:rPr>
        <w:t>範囲</w:t>
      </w:r>
      <w:r w:rsidR="00545F10">
        <w:rPr>
          <w:rFonts w:hint="eastAsia"/>
          <w:sz w:val="21"/>
          <w:szCs w:val="21"/>
          <w:lang w:eastAsia="ja-JP"/>
        </w:rPr>
        <w:t>：</w:t>
      </w:r>
    </w:p>
    <w:p w:rsidR="006C52AF" w:rsidRPr="00334359" w:rsidRDefault="00C17DC4" w:rsidP="00EC023D">
      <w:pPr>
        <w:ind w:leftChars="236" w:left="566" w:firstLineChars="72" w:firstLine="151"/>
        <w:jc w:val="both"/>
        <w:rPr>
          <w:rFonts w:hint="eastAsia"/>
          <w:sz w:val="21"/>
          <w:szCs w:val="21"/>
          <w:lang w:eastAsia="ja-JP"/>
        </w:rPr>
      </w:pPr>
      <w:r w:rsidRPr="00C17DC4">
        <w:rPr>
          <w:rFonts w:hint="eastAsia"/>
          <w:sz w:val="21"/>
          <w:szCs w:val="21"/>
          <w:lang w:eastAsia="ja-JP"/>
        </w:rPr>
        <w:t>○○</w:t>
      </w:r>
      <w:r w:rsidR="0013497D">
        <w:rPr>
          <w:rFonts w:hint="eastAsia"/>
          <w:sz w:val="21"/>
          <w:szCs w:val="21"/>
          <w:lang w:eastAsia="ja-JP"/>
        </w:rPr>
        <w:t>細胞培養加工施設</w:t>
      </w:r>
      <w:r w:rsidRPr="00C17DC4">
        <w:rPr>
          <w:rFonts w:hint="eastAsia"/>
          <w:sz w:val="21"/>
          <w:szCs w:val="21"/>
          <w:lang w:eastAsia="ja-JP"/>
        </w:rPr>
        <w:t>内</w:t>
      </w:r>
      <w:r w:rsidR="006C52AF" w:rsidRPr="00334359">
        <w:rPr>
          <w:rFonts w:hint="eastAsia"/>
          <w:sz w:val="21"/>
          <w:szCs w:val="21"/>
          <w:lang w:eastAsia="ja-JP"/>
        </w:rPr>
        <w:t>にお</w:t>
      </w:r>
      <w:r w:rsidR="00811938">
        <w:rPr>
          <w:rFonts w:hint="eastAsia"/>
          <w:sz w:val="21"/>
          <w:szCs w:val="21"/>
          <w:lang w:eastAsia="ja-JP"/>
        </w:rPr>
        <w:t>ける</w:t>
      </w:r>
      <w:r w:rsidR="00AC68E1">
        <w:rPr>
          <w:rFonts w:hint="eastAsia"/>
          <w:sz w:val="21"/>
          <w:szCs w:val="21"/>
          <w:lang w:eastAsia="ja-JP"/>
        </w:rPr>
        <w:t>特定細胞加工物</w:t>
      </w:r>
      <w:r w:rsidR="00811938">
        <w:rPr>
          <w:rFonts w:hint="eastAsia"/>
          <w:sz w:val="21"/>
          <w:szCs w:val="21"/>
          <w:lang w:eastAsia="ja-JP"/>
        </w:rPr>
        <w:t>の製造及び品質管理</w:t>
      </w:r>
      <w:r w:rsidR="006C52AF" w:rsidRPr="00334359">
        <w:rPr>
          <w:rFonts w:hint="eastAsia"/>
          <w:sz w:val="21"/>
          <w:szCs w:val="21"/>
          <w:lang w:eastAsia="ja-JP"/>
        </w:rPr>
        <w:t>に関わる全ての</w:t>
      </w:r>
      <w:r w:rsidR="00224B23">
        <w:rPr>
          <w:rFonts w:hint="eastAsia"/>
          <w:sz w:val="21"/>
          <w:szCs w:val="21"/>
          <w:lang w:eastAsia="ja-JP"/>
        </w:rPr>
        <w:t>事項</w:t>
      </w:r>
      <w:r w:rsidR="006C52AF" w:rsidRPr="00334359">
        <w:rPr>
          <w:rFonts w:hint="eastAsia"/>
          <w:sz w:val="21"/>
          <w:szCs w:val="21"/>
          <w:lang w:eastAsia="ja-JP"/>
        </w:rPr>
        <w:t>に</w:t>
      </w:r>
      <w:r w:rsidR="00BD1707">
        <w:rPr>
          <w:rFonts w:hint="eastAsia"/>
          <w:sz w:val="21"/>
          <w:szCs w:val="21"/>
          <w:lang w:eastAsia="ja-JP"/>
        </w:rPr>
        <w:t>適用</w:t>
      </w:r>
      <w:r w:rsidR="006C52AF" w:rsidRPr="00334359">
        <w:rPr>
          <w:rFonts w:hint="eastAsia"/>
          <w:sz w:val="21"/>
          <w:szCs w:val="21"/>
          <w:lang w:eastAsia="ja-JP"/>
        </w:rPr>
        <w:t>する。</w:t>
      </w:r>
    </w:p>
    <w:p w:rsidR="006C52AF" w:rsidRPr="00334359" w:rsidRDefault="006C52AF" w:rsidP="00EC023D">
      <w:pPr>
        <w:ind w:leftChars="200" w:left="480"/>
        <w:jc w:val="both"/>
        <w:rPr>
          <w:rFonts w:hint="eastAsia"/>
          <w:sz w:val="21"/>
          <w:szCs w:val="21"/>
          <w:lang w:eastAsia="ja-JP"/>
        </w:rPr>
      </w:pPr>
    </w:p>
    <w:p w:rsidR="006C52AF" w:rsidRPr="00334359" w:rsidRDefault="00C364B7" w:rsidP="00051D0B">
      <w:pPr>
        <w:widowControl w:val="0"/>
        <w:jc w:val="both"/>
        <w:rPr>
          <w:rFonts w:hint="eastAsia"/>
          <w:sz w:val="21"/>
          <w:szCs w:val="21"/>
          <w:lang w:eastAsia="ja-JP"/>
        </w:rPr>
      </w:pPr>
      <w:r>
        <w:rPr>
          <w:rFonts w:hint="eastAsia"/>
          <w:sz w:val="21"/>
          <w:szCs w:val="21"/>
          <w:lang w:eastAsia="ja-JP"/>
        </w:rPr>
        <w:t>3.</w:t>
      </w:r>
      <w:r>
        <w:rPr>
          <w:rFonts w:hint="eastAsia"/>
          <w:sz w:val="21"/>
          <w:szCs w:val="21"/>
          <w:lang w:eastAsia="ja-JP"/>
        </w:rPr>
        <w:t xml:space="preserve">　</w:t>
      </w:r>
      <w:r w:rsidR="006C52AF" w:rsidRPr="00334359">
        <w:rPr>
          <w:rFonts w:hint="eastAsia"/>
          <w:sz w:val="21"/>
          <w:szCs w:val="21"/>
          <w:lang w:eastAsia="ja-JP"/>
        </w:rPr>
        <w:t>責任体制</w:t>
      </w:r>
      <w:r w:rsidR="00545F10">
        <w:rPr>
          <w:rFonts w:hint="eastAsia"/>
          <w:sz w:val="21"/>
          <w:szCs w:val="21"/>
          <w:lang w:eastAsia="ja-JP"/>
        </w:rPr>
        <w:t>：</w:t>
      </w:r>
    </w:p>
    <w:p w:rsidR="006C52AF" w:rsidRDefault="00BD1707" w:rsidP="00EC023D">
      <w:pPr>
        <w:ind w:leftChars="300" w:left="720"/>
        <w:jc w:val="both"/>
        <w:rPr>
          <w:rFonts w:hint="eastAsia"/>
          <w:sz w:val="21"/>
          <w:szCs w:val="21"/>
          <w:lang w:eastAsia="ja-JP"/>
        </w:rPr>
      </w:pPr>
      <w:r>
        <w:rPr>
          <w:rFonts w:hint="eastAsia"/>
          <w:sz w:val="21"/>
          <w:szCs w:val="21"/>
          <w:lang w:eastAsia="ja-JP"/>
        </w:rPr>
        <w:t>この手順書は</w:t>
      </w:r>
      <w:r w:rsidR="00BA7B19">
        <w:rPr>
          <w:rFonts w:hint="eastAsia"/>
          <w:sz w:val="21"/>
          <w:szCs w:val="21"/>
          <w:lang w:eastAsia="ja-JP"/>
        </w:rPr>
        <w:t>施設管理者</w:t>
      </w:r>
      <w:r w:rsidR="006C52AF" w:rsidRPr="00334359">
        <w:rPr>
          <w:rFonts w:hint="eastAsia"/>
          <w:sz w:val="21"/>
          <w:szCs w:val="21"/>
          <w:lang w:eastAsia="ja-JP"/>
        </w:rPr>
        <w:t>が承認する。</w:t>
      </w:r>
    </w:p>
    <w:p w:rsidR="00811938" w:rsidRPr="00334359" w:rsidRDefault="00811938" w:rsidP="00EC023D">
      <w:pPr>
        <w:ind w:leftChars="300" w:left="720"/>
        <w:jc w:val="both"/>
        <w:rPr>
          <w:rFonts w:hint="eastAsia"/>
          <w:sz w:val="21"/>
          <w:szCs w:val="21"/>
          <w:lang w:eastAsia="ja-JP"/>
        </w:rPr>
      </w:pPr>
      <w:r>
        <w:rPr>
          <w:rFonts w:hint="eastAsia"/>
          <w:sz w:val="21"/>
          <w:szCs w:val="21"/>
          <w:lang w:eastAsia="ja-JP"/>
        </w:rPr>
        <w:t>省令第</w:t>
      </w:r>
      <w:r>
        <w:rPr>
          <w:rFonts w:hint="eastAsia"/>
          <w:sz w:val="21"/>
          <w:szCs w:val="21"/>
          <w:lang w:eastAsia="ja-JP"/>
        </w:rPr>
        <w:t>107</w:t>
      </w:r>
      <w:r>
        <w:rPr>
          <w:rFonts w:hint="eastAsia"/>
          <w:sz w:val="21"/>
          <w:szCs w:val="21"/>
          <w:lang w:eastAsia="ja-JP"/>
        </w:rPr>
        <w:t>条に基づく重大事態報告は施設管理者が行う。</w:t>
      </w:r>
    </w:p>
    <w:p w:rsidR="006C52AF" w:rsidRPr="00334359" w:rsidRDefault="006C52AF" w:rsidP="00EC023D">
      <w:pPr>
        <w:ind w:leftChars="200" w:left="480"/>
        <w:jc w:val="both"/>
        <w:rPr>
          <w:rFonts w:hint="eastAsia"/>
          <w:sz w:val="21"/>
          <w:szCs w:val="21"/>
          <w:lang w:eastAsia="ja-JP"/>
        </w:rPr>
      </w:pPr>
    </w:p>
    <w:p w:rsidR="006C52AF" w:rsidRPr="00334359" w:rsidRDefault="00C364B7" w:rsidP="00051D0B">
      <w:pPr>
        <w:widowControl w:val="0"/>
        <w:jc w:val="both"/>
        <w:rPr>
          <w:rFonts w:hint="eastAsia"/>
          <w:sz w:val="21"/>
          <w:szCs w:val="21"/>
          <w:lang w:eastAsia="ja-JP"/>
        </w:rPr>
      </w:pPr>
      <w:r>
        <w:rPr>
          <w:rFonts w:hint="eastAsia"/>
          <w:sz w:val="21"/>
          <w:szCs w:val="21"/>
          <w:lang w:eastAsia="ja-JP"/>
        </w:rPr>
        <w:t>4.</w:t>
      </w:r>
      <w:r>
        <w:rPr>
          <w:rFonts w:hint="eastAsia"/>
          <w:sz w:val="21"/>
          <w:szCs w:val="21"/>
          <w:lang w:eastAsia="ja-JP"/>
        </w:rPr>
        <w:t xml:space="preserve">　</w:t>
      </w:r>
      <w:r w:rsidR="006C52AF" w:rsidRPr="00334359">
        <w:rPr>
          <w:rFonts w:hint="eastAsia"/>
          <w:sz w:val="21"/>
          <w:szCs w:val="21"/>
          <w:lang w:eastAsia="ja-JP"/>
        </w:rPr>
        <w:t>遵守事項</w:t>
      </w:r>
      <w:r w:rsidR="00545F10">
        <w:rPr>
          <w:rFonts w:hint="eastAsia"/>
          <w:sz w:val="21"/>
          <w:szCs w:val="21"/>
          <w:lang w:eastAsia="ja-JP"/>
        </w:rPr>
        <w:t>：</w:t>
      </w:r>
    </w:p>
    <w:p w:rsidR="006C52AF" w:rsidRDefault="00886905" w:rsidP="003373BB">
      <w:pPr>
        <w:widowControl w:val="0"/>
        <w:ind w:left="420" w:firstLineChars="150" w:firstLine="315"/>
        <w:jc w:val="both"/>
        <w:rPr>
          <w:rFonts w:hint="eastAsia"/>
          <w:sz w:val="21"/>
          <w:szCs w:val="21"/>
          <w:lang w:eastAsia="ja-JP"/>
        </w:rPr>
      </w:pPr>
      <w:r w:rsidRPr="002C2A59">
        <w:rPr>
          <w:rFonts w:hint="eastAsia"/>
          <w:sz w:val="21"/>
          <w:szCs w:val="21"/>
          <w:lang w:eastAsia="ja-JP"/>
        </w:rPr>
        <w:t>厚生労働省令第</w:t>
      </w:r>
      <w:r w:rsidRPr="002C2A59">
        <w:rPr>
          <w:rFonts w:hint="eastAsia"/>
          <w:sz w:val="21"/>
          <w:szCs w:val="21"/>
          <w:lang w:eastAsia="ja-JP"/>
        </w:rPr>
        <w:t>110</w:t>
      </w:r>
      <w:r w:rsidRPr="002C2A59">
        <w:rPr>
          <w:rFonts w:hint="eastAsia"/>
          <w:sz w:val="21"/>
          <w:szCs w:val="21"/>
          <w:lang w:eastAsia="ja-JP"/>
        </w:rPr>
        <w:t>号</w:t>
      </w:r>
      <w:r w:rsidRPr="002C2A59">
        <w:rPr>
          <w:rFonts w:hint="eastAsia"/>
          <w:sz w:val="21"/>
          <w:szCs w:val="21"/>
          <w:lang w:eastAsia="ja-JP"/>
        </w:rPr>
        <w:t xml:space="preserve"> </w:t>
      </w:r>
      <w:r w:rsidRPr="002C2A59">
        <w:rPr>
          <w:rFonts w:hint="eastAsia"/>
          <w:sz w:val="21"/>
          <w:szCs w:val="21"/>
          <w:lang w:eastAsia="ja-JP"/>
        </w:rPr>
        <w:t>（平成</w:t>
      </w:r>
      <w:r w:rsidRPr="002C2A59">
        <w:rPr>
          <w:rFonts w:hint="eastAsia"/>
          <w:sz w:val="21"/>
          <w:szCs w:val="21"/>
          <w:lang w:eastAsia="ja-JP"/>
        </w:rPr>
        <w:t>26</w:t>
      </w:r>
      <w:r w:rsidRPr="002C2A59">
        <w:rPr>
          <w:rFonts w:hint="eastAsia"/>
          <w:sz w:val="21"/>
          <w:szCs w:val="21"/>
          <w:lang w:eastAsia="ja-JP"/>
        </w:rPr>
        <w:t>年</w:t>
      </w:r>
      <w:r w:rsidRPr="002C2A59">
        <w:rPr>
          <w:rFonts w:hint="eastAsia"/>
          <w:sz w:val="21"/>
          <w:szCs w:val="21"/>
          <w:lang w:eastAsia="ja-JP"/>
        </w:rPr>
        <w:t>9</w:t>
      </w:r>
      <w:r w:rsidRPr="002C2A59">
        <w:rPr>
          <w:rFonts w:hint="eastAsia"/>
          <w:sz w:val="21"/>
          <w:szCs w:val="21"/>
          <w:lang w:eastAsia="ja-JP"/>
        </w:rPr>
        <w:t>月</w:t>
      </w:r>
      <w:r w:rsidRPr="002C2A59">
        <w:rPr>
          <w:rFonts w:hint="eastAsia"/>
          <w:sz w:val="21"/>
          <w:szCs w:val="21"/>
          <w:lang w:eastAsia="ja-JP"/>
        </w:rPr>
        <w:t>26</w:t>
      </w:r>
      <w:r w:rsidRPr="002C2A59">
        <w:rPr>
          <w:rFonts w:hint="eastAsia"/>
          <w:sz w:val="21"/>
          <w:szCs w:val="21"/>
          <w:lang w:eastAsia="ja-JP"/>
        </w:rPr>
        <w:t>日）</w:t>
      </w:r>
    </w:p>
    <w:p w:rsidR="00BD1707" w:rsidRDefault="00BD1707" w:rsidP="00D00330">
      <w:pPr>
        <w:widowControl w:val="0"/>
        <w:ind w:left="420" w:firstLineChars="150" w:firstLine="315"/>
        <w:jc w:val="both"/>
        <w:rPr>
          <w:rFonts w:hint="eastAsia"/>
          <w:sz w:val="21"/>
          <w:szCs w:val="21"/>
          <w:lang w:eastAsia="ja-JP"/>
        </w:rPr>
      </w:pPr>
      <w:r>
        <w:rPr>
          <w:rFonts w:hint="eastAsia"/>
          <w:sz w:val="21"/>
          <w:szCs w:val="21"/>
          <w:lang w:eastAsia="ja-JP"/>
        </w:rPr>
        <w:t>医政研発</w:t>
      </w:r>
      <w:r>
        <w:rPr>
          <w:rFonts w:hint="eastAsia"/>
          <w:sz w:val="21"/>
          <w:szCs w:val="21"/>
          <w:lang w:eastAsia="ja-JP"/>
        </w:rPr>
        <w:t>1031</w:t>
      </w:r>
      <w:r>
        <w:rPr>
          <w:rFonts w:hint="eastAsia"/>
          <w:sz w:val="21"/>
          <w:szCs w:val="21"/>
          <w:lang w:eastAsia="ja-JP"/>
        </w:rPr>
        <w:t>第</w:t>
      </w:r>
      <w:r>
        <w:rPr>
          <w:rFonts w:hint="eastAsia"/>
          <w:sz w:val="21"/>
          <w:szCs w:val="21"/>
          <w:lang w:eastAsia="ja-JP"/>
        </w:rPr>
        <w:t>1</w:t>
      </w:r>
      <w:r>
        <w:rPr>
          <w:rFonts w:hint="eastAsia"/>
          <w:sz w:val="21"/>
          <w:szCs w:val="21"/>
          <w:lang w:eastAsia="ja-JP"/>
        </w:rPr>
        <w:t>号厚生労働省医政局研究開発振興課長通知（平成</w:t>
      </w:r>
      <w:r>
        <w:rPr>
          <w:rFonts w:hint="eastAsia"/>
          <w:sz w:val="21"/>
          <w:szCs w:val="21"/>
          <w:lang w:eastAsia="ja-JP"/>
        </w:rPr>
        <w:t>26</w:t>
      </w:r>
      <w:r>
        <w:rPr>
          <w:rFonts w:hint="eastAsia"/>
          <w:sz w:val="21"/>
          <w:szCs w:val="21"/>
          <w:lang w:eastAsia="ja-JP"/>
        </w:rPr>
        <w:t>年</w:t>
      </w:r>
      <w:r>
        <w:rPr>
          <w:rFonts w:hint="eastAsia"/>
          <w:sz w:val="21"/>
          <w:szCs w:val="21"/>
          <w:lang w:eastAsia="ja-JP"/>
        </w:rPr>
        <w:t>10</w:t>
      </w:r>
      <w:r>
        <w:rPr>
          <w:rFonts w:hint="eastAsia"/>
          <w:sz w:val="21"/>
          <w:szCs w:val="21"/>
          <w:lang w:eastAsia="ja-JP"/>
        </w:rPr>
        <w:t>月</w:t>
      </w:r>
      <w:r>
        <w:rPr>
          <w:rFonts w:hint="eastAsia"/>
          <w:sz w:val="21"/>
          <w:szCs w:val="21"/>
          <w:lang w:eastAsia="ja-JP"/>
        </w:rPr>
        <w:t>31</w:t>
      </w:r>
      <w:r>
        <w:rPr>
          <w:rFonts w:hint="eastAsia"/>
          <w:sz w:val="21"/>
          <w:szCs w:val="21"/>
          <w:lang w:eastAsia="ja-JP"/>
        </w:rPr>
        <w:t>日）</w:t>
      </w:r>
    </w:p>
    <w:p w:rsidR="00BD1707" w:rsidRPr="00334359" w:rsidRDefault="00BD1707" w:rsidP="0044666B">
      <w:pPr>
        <w:widowControl w:val="0"/>
        <w:ind w:left="420" w:firstLineChars="150" w:firstLine="315"/>
        <w:jc w:val="both"/>
        <w:rPr>
          <w:rFonts w:hint="eastAsia"/>
          <w:sz w:val="21"/>
          <w:szCs w:val="21"/>
          <w:lang w:eastAsia="ja-JP"/>
        </w:rPr>
      </w:pPr>
    </w:p>
    <w:p w:rsidR="006C52AF" w:rsidRPr="00334359" w:rsidRDefault="00C364B7" w:rsidP="00B36213">
      <w:pPr>
        <w:widowControl w:val="0"/>
        <w:jc w:val="both"/>
        <w:rPr>
          <w:rFonts w:hint="eastAsia"/>
          <w:sz w:val="21"/>
          <w:szCs w:val="21"/>
          <w:lang w:eastAsia="ja-JP"/>
        </w:rPr>
      </w:pPr>
      <w:r>
        <w:rPr>
          <w:rFonts w:hint="eastAsia"/>
          <w:sz w:val="21"/>
          <w:szCs w:val="21"/>
          <w:lang w:eastAsia="ja-JP"/>
        </w:rPr>
        <w:t>5.</w:t>
      </w:r>
      <w:r>
        <w:rPr>
          <w:rFonts w:hint="eastAsia"/>
          <w:sz w:val="21"/>
          <w:szCs w:val="21"/>
          <w:lang w:eastAsia="ja-JP"/>
        </w:rPr>
        <w:t xml:space="preserve">　</w:t>
      </w:r>
      <w:r w:rsidR="006C52AF" w:rsidRPr="00334359">
        <w:rPr>
          <w:rFonts w:hint="eastAsia"/>
          <w:sz w:val="21"/>
          <w:szCs w:val="21"/>
          <w:lang w:eastAsia="ja-JP"/>
        </w:rPr>
        <w:t>手</w:t>
      </w:r>
      <w:r w:rsidR="00545F10">
        <w:rPr>
          <w:rFonts w:hint="eastAsia"/>
          <w:sz w:val="21"/>
          <w:szCs w:val="21"/>
          <w:lang w:eastAsia="ja-JP"/>
        </w:rPr>
        <w:t xml:space="preserve">　</w:t>
      </w:r>
      <w:r w:rsidR="006C52AF" w:rsidRPr="00334359">
        <w:rPr>
          <w:rFonts w:hint="eastAsia"/>
          <w:sz w:val="21"/>
          <w:szCs w:val="21"/>
          <w:lang w:eastAsia="ja-JP"/>
        </w:rPr>
        <w:t>順</w:t>
      </w:r>
      <w:r w:rsidR="00545F10">
        <w:rPr>
          <w:rFonts w:hint="eastAsia"/>
          <w:sz w:val="21"/>
          <w:szCs w:val="21"/>
          <w:lang w:eastAsia="ja-JP"/>
        </w:rPr>
        <w:t xml:space="preserve">　：</w:t>
      </w:r>
    </w:p>
    <w:p w:rsidR="006C52AF" w:rsidRPr="00334359" w:rsidRDefault="00AC68E1" w:rsidP="00EC023D">
      <w:pPr>
        <w:ind w:leftChars="236" w:left="566" w:firstLineChars="72" w:firstLine="151"/>
        <w:jc w:val="both"/>
        <w:rPr>
          <w:rFonts w:hint="eastAsia"/>
          <w:sz w:val="21"/>
          <w:szCs w:val="21"/>
          <w:lang w:eastAsia="ja-JP"/>
        </w:rPr>
      </w:pPr>
      <w:r w:rsidRPr="00C17DC4">
        <w:rPr>
          <w:rFonts w:hint="eastAsia"/>
          <w:sz w:val="21"/>
          <w:szCs w:val="21"/>
          <w:lang w:eastAsia="ja-JP"/>
        </w:rPr>
        <w:t>○○</w:t>
      </w:r>
      <w:r w:rsidR="0013497D">
        <w:rPr>
          <w:rFonts w:hint="eastAsia"/>
          <w:sz w:val="21"/>
          <w:szCs w:val="21"/>
          <w:lang w:eastAsia="ja-JP"/>
        </w:rPr>
        <w:t>細胞培養加工施設</w:t>
      </w:r>
      <w:r w:rsidR="00FC436B">
        <w:rPr>
          <w:rFonts w:hint="eastAsia"/>
          <w:sz w:val="21"/>
          <w:szCs w:val="21"/>
          <w:lang w:eastAsia="ja-JP"/>
        </w:rPr>
        <w:t>において特定細胞加工物の安全性の確保に重大な影響を及ぼすおそれのある事態が生じた</w:t>
      </w:r>
      <w:r w:rsidR="00786604">
        <w:rPr>
          <w:rFonts w:hint="eastAsia"/>
          <w:sz w:val="21"/>
          <w:szCs w:val="21"/>
          <w:lang w:eastAsia="ja-JP"/>
        </w:rPr>
        <w:t>場合、</w:t>
      </w:r>
      <w:r w:rsidR="00886905" w:rsidRPr="00334359">
        <w:rPr>
          <w:rFonts w:hint="eastAsia"/>
          <w:sz w:val="21"/>
          <w:szCs w:val="21"/>
          <w:lang w:eastAsia="ja-JP"/>
        </w:rPr>
        <w:t>品質</w:t>
      </w:r>
      <w:r w:rsidR="00886905">
        <w:rPr>
          <w:rFonts w:hint="eastAsia"/>
          <w:sz w:val="21"/>
          <w:szCs w:val="21"/>
          <w:lang w:eastAsia="ja-JP"/>
        </w:rPr>
        <w:t>部門</w:t>
      </w:r>
      <w:r w:rsidR="006C52AF" w:rsidRPr="00334359">
        <w:rPr>
          <w:rFonts w:hint="eastAsia"/>
          <w:sz w:val="21"/>
          <w:szCs w:val="21"/>
          <w:lang w:eastAsia="ja-JP"/>
        </w:rPr>
        <w:t>は関係する部門に指示して迅速に</w:t>
      </w:r>
      <w:r>
        <w:rPr>
          <w:rFonts w:hint="eastAsia"/>
          <w:sz w:val="21"/>
          <w:szCs w:val="21"/>
          <w:lang w:eastAsia="ja-JP"/>
        </w:rPr>
        <w:t>重大事態</w:t>
      </w:r>
      <w:r w:rsidR="006C52AF" w:rsidRPr="00334359">
        <w:rPr>
          <w:rFonts w:hint="eastAsia"/>
          <w:sz w:val="21"/>
          <w:szCs w:val="21"/>
          <w:lang w:eastAsia="ja-JP"/>
        </w:rPr>
        <w:t>処理報告書</w:t>
      </w:r>
      <w:r w:rsidR="00397B3B">
        <w:rPr>
          <w:rFonts w:hint="eastAsia"/>
          <w:sz w:val="21"/>
          <w:szCs w:val="21"/>
          <w:lang w:eastAsia="ja-JP"/>
        </w:rPr>
        <w:t>（仮称）</w:t>
      </w:r>
      <w:r w:rsidR="006C52AF" w:rsidRPr="00334359">
        <w:rPr>
          <w:rFonts w:hint="eastAsia"/>
          <w:sz w:val="21"/>
          <w:szCs w:val="21"/>
          <w:lang w:eastAsia="ja-JP"/>
        </w:rPr>
        <w:t>にて報告を行わせ</w:t>
      </w:r>
      <w:r w:rsidR="00D00330">
        <w:rPr>
          <w:rFonts w:hint="eastAsia"/>
          <w:sz w:val="21"/>
          <w:szCs w:val="21"/>
          <w:lang w:eastAsia="ja-JP"/>
        </w:rPr>
        <w:t>、</w:t>
      </w:r>
      <w:r w:rsidR="006C52AF" w:rsidRPr="00334359">
        <w:rPr>
          <w:rFonts w:hint="eastAsia"/>
          <w:sz w:val="21"/>
          <w:szCs w:val="21"/>
          <w:lang w:eastAsia="ja-JP"/>
        </w:rPr>
        <w:t>報告に基づき</w:t>
      </w:r>
      <w:r w:rsidR="00786604">
        <w:rPr>
          <w:rFonts w:hint="eastAsia"/>
          <w:sz w:val="21"/>
          <w:szCs w:val="21"/>
          <w:lang w:eastAsia="ja-JP"/>
        </w:rPr>
        <w:t>施設管理者</w:t>
      </w:r>
      <w:r w:rsidR="006C52AF" w:rsidRPr="00334359">
        <w:rPr>
          <w:rFonts w:hint="eastAsia"/>
          <w:sz w:val="21"/>
          <w:szCs w:val="21"/>
          <w:lang w:eastAsia="ja-JP"/>
        </w:rPr>
        <w:t>と協議の上対応を行う。</w:t>
      </w:r>
    </w:p>
    <w:p w:rsidR="00AC68E1" w:rsidRDefault="00AC68E1" w:rsidP="00EC023D">
      <w:pPr>
        <w:ind w:left="1500"/>
        <w:jc w:val="both"/>
        <w:rPr>
          <w:rFonts w:hint="eastAsia"/>
          <w:sz w:val="21"/>
          <w:szCs w:val="21"/>
          <w:lang w:eastAsia="ja-JP"/>
        </w:rPr>
      </w:pPr>
    </w:p>
    <w:p w:rsidR="00AC68E1" w:rsidRDefault="00AC68E1" w:rsidP="00EC023D">
      <w:pPr>
        <w:ind w:leftChars="-4" w:left="-9" w:hanging="1"/>
        <w:jc w:val="both"/>
        <w:rPr>
          <w:rFonts w:hint="eastAsia"/>
          <w:sz w:val="21"/>
          <w:szCs w:val="21"/>
          <w:lang w:eastAsia="ja-JP"/>
        </w:rPr>
      </w:pPr>
      <w:r>
        <w:rPr>
          <w:sz w:val="21"/>
          <w:szCs w:val="21"/>
          <w:lang w:eastAsia="ja-JP"/>
        </w:rPr>
        <w:t>6.</w:t>
      </w:r>
      <w:r w:rsidR="00167597">
        <w:rPr>
          <w:rFonts w:hint="eastAsia"/>
          <w:sz w:val="21"/>
          <w:szCs w:val="21"/>
          <w:lang w:eastAsia="ja-JP"/>
        </w:rPr>
        <w:t xml:space="preserve">　</w:t>
      </w:r>
      <w:r>
        <w:rPr>
          <w:rFonts w:hint="eastAsia"/>
          <w:sz w:val="21"/>
          <w:szCs w:val="21"/>
          <w:lang w:eastAsia="ja-JP"/>
        </w:rPr>
        <w:t>報</w:t>
      </w:r>
      <w:r w:rsidR="0005073B">
        <w:rPr>
          <w:rFonts w:hint="eastAsia"/>
          <w:sz w:val="21"/>
          <w:szCs w:val="21"/>
          <w:lang w:eastAsia="ja-JP"/>
        </w:rPr>
        <w:t xml:space="preserve">　</w:t>
      </w:r>
      <w:r>
        <w:rPr>
          <w:rFonts w:hint="eastAsia"/>
          <w:sz w:val="21"/>
          <w:szCs w:val="21"/>
          <w:lang w:eastAsia="ja-JP"/>
        </w:rPr>
        <w:t>告　：</w:t>
      </w:r>
    </w:p>
    <w:p w:rsidR="00AC68E1" w:rsidRDefault="00AC68E1" w:rsidP="00EC023D">
      <w:pPr>
        <w:ind w:leftChars="236" w:left="566" w:firstLineChars="72" w:firstLine="151"/>
        <w:jc w:val="both"/>
        <w:rPr>
          <w:rFonts w:hint="eastAsia"/>
          <w:sz w:val="21"/>
          <w:szCs w:val="21"/>
          <w:lang w:eastAsia="ja-JP"/>
        </w:rPr>
      </w:pPr>
      <w:r>
        <w:rPr>
          <w:rFonts w:hint="eastAsia"/>
          <w:sz w:val="21"/>
          <w:szCs w:val="21"/>
          <w:lang w:eastAsia="ja-JP"/>
        </w:rPr>
        <w:t>特定細胞加工物製造事業者は、</w:t>
      </w:r>
      <w:r w:rsidR="00FC436B">
        <w:rPr>
          <w:rFonts w:hint="eastAsia"/>
          <w:sz w:val="21"/>
          <w:szCs w:val="21"/>
          <w:lang w:eastAsia="ja-JP"/>
        </w:rPr>
        <w:t>重大事態報告書（課長通知の別紙様式第七）を用いて、それぞれ</w:t>
      </w:r>
      <w:r>
        <w:rPr>
          <w:rFonts w:hint="eastAsia"/>
          <w:sz w:val="21"/>
          <w:szCs w:val="21"/>
          <w:lang w:eastAsia="ja-JP"/>
        </w:rPr>
        <w:t>速やかに当該特定細胞加工物の</w:t>
      </w:r>
      <w:r w:rsidR="00FC436B">
        <w:rPr>
          <w:rFonts w:hint="eastAsia"/>
          <w:sz w:val="21"/>
          <w:szCs w:val="21"/>
          <w:lang w:eastAsia="ja-JP"/>
        </w:rPr>
        <w:t>提供</w:t>
      </w:r>
      <w:r>
        <w:rPr>
          <w:rFonts w:hint="eastAsia"/>
          <w:sz w:val="21"/>
          <w:szCs w:val="21"/>
          <w:lang w:eastAsia="ja-JP"/>
        </w:rPr>
        <w:t>先の再生医療等提供機関</w:t>
      </w:r>
      <w:r w:rsidR="00BF2F35">
        <w:rPr>
          <w:rFonts w:hint="eastAsia"/>
          <w:sz w:val="21"/>
          <w:szCs w:val="21"/>
          <w:lang w:eastAsia="ja-JP"/>
        </w:rPr>
        <w:t>及び</w:t>
      </w:r>
      <w:r>
        <w:rPr>
          <w:rFonts w:hint="eastAsia"/>
          <w:sz w:val="21"/>
          <w:szCs w:val="21"/>
          <w:lang w:eastAsia="ja-JP"/>
        </w:rPr>
        <w:t>厚生労働大臣</w:t>
      </w:r>
      <w:r w:rsidR="00FC436B">
        <w:rPr>
          <w:rFonts w:hint="eastAsia"/>
          <w:sz w:val="21"/>
          <w:szCs w:val="21"/>
          <w:lang w:eastAsia="ja-JP"/>
        </w:rPr>
        <w:t>若しくは</w:t>
      </w:r>
      <w:r>
        <w:rPr>
          <w:rFonts w:hint="eastAsia"/>
          <w:sz w:val="21"/>
          <w:szCs w:val="21"/>
          <w:lang w:eastAsia="ja-JP"/>
        </w:rPr>
        <w:t>地方厚生局長に報告する。</w:t>
      </w:r>
    </w:p>
    <w:p w:rsidR="00437ACB" w:rsidRPr="00334359" w:rsidRDefault="00437ACB" w:rsidP="00EC023D">
      <w:pPr>
        <w:ind w:leftChars="236" w:left="566" w:firstLineChars="72" w:firstLine="151"/>
        <w:jc w:val="both"/>
        <w:rPr>
          <w:rFonts w:hint="eastAsia"/>
          <w:sz w:val="21"/>
          <w:szCs w:val="21"/>
          <w:lang w:eastAsia="ja-JP"/>
        </w:rPr>
      </w:pPr>
    </w:p>
    <w:p w:rsidR="006C52AF" w:rsidRPr="00334359" w:rsidRDefault="006C52AF" w:rsidP="00EC023D">
      <w:pPr>
        <w:jc w:val="both"/>
        <w:rPr>
          <w:rFonts w:hint="eastAsia"/>
          <w:sz w:val="21"/>
          <w:szCs w:val="21"/>
          <w:lang w:eastAsia="ja-JP"/>
        </w:rPr>
      </w:pPr>
    </w:p>
    <w:p w:rsidR="00AC68E1" w:rsidRDefault="00167597" w:rsidP="00051D0B">
      <w:pPr>
        <w:widowControl w:val="0"/>
        <w:jc w:val="both"/>
        <w:rPr>
          <w:rFonts w:hint="eastAsia"/>
          <w:sz w:val="21"/>
          <w:szCs w:val="21"/>
          <w:lang w:eastAsia="ja-JP"/>
        </w:rPr>
      </w:pPr>
      <w:r>
        <w:rPr>
          <w:rFonts w:hint="eastAsia"/>
          <w:sz w:val="21"/>
          <w:szCs w:val="21"/>
          <w:lang w:eastAsia="ja-JP"/>
        </w:rPr>
        <w:t>7</w:t>
      </w:r>
      <w:r>
        <w:rPr>
          <w:rFonts w:hint="eastAsia"/>
          <w:sz w:val="21"/>
          <w:szCs w:val="21"/>
          <w:lang w:eastAsia="ja-JP"/>
        </w:rPr>
        <w:t xml:space="preserve">　</w:t>
      </w:r>
      <w:r w:rsidR="00AC68E1">
        <w:rPr>
          <w:rFonts w:hint="eastAsia"/>
          <w:sz w:val="21"/>
          <w:szCs w:val="21"/>
          <w:lang w:eastAsia="ja-JP"/>
        </w:rPr>
        <w:t>特定細胞加工物の保管</w:t>
      </w:r>
      <w:r w:rsidR="0005073B">
        <w:rPr>
          <w:rFonts w:hint="eastAsia"/>
          <w:sz w:val="21"/>
          <w:szCs w:val="21"/>
          <w:lang w:eastAsia="ja-JP"/>
        </w:rPr>
        <w:t>：</w:t>
      </w:r>
    </w:p>
    <w:p w:rsidR="00AC68E1" w:rsidRDefault="0005073B" w:rsidP="00EC023D">
      <w:pPr>
        <w:widowControl w:val="0"/>
        <w:ind w:left="567" w:firstLineChars="72" w:firstLine="151"/>
        <w:jc w:val="both"/>
        <w:rPr>
          <w:rFonts w:hint="eastAsia"/>
          <w:sz w:val="21"/>
          <w:szCs w:val="21"/>
          <w:lang w:eastAsia="ja-JP"/>
        </w:rPr>
      </w:pPr>
      <w:r>
        <w:rPr>
          <w:rFonts w:hint="eastAsia"/>
          <w:sz w:val="21"/>
          <w:szCs w:val="21"/>
          <w:lang w:eastAsia="ja-JP"/>
        </w:rPr>
        <w:t>重大事態報告に係る</w:t>
      </w:r>
      <w:r w:rsidR="00AC68E1">
        <w:rPr>
          <w:rFonts w:hint="eastAsia"/>
          <w:sz w:val="21"/>
          <w:szCs w:val="21"/>
          <w:lang w:eastAsia="ja-JP"/>
        </w:rPr>
        <w:t>特定細胞加工物を保管する場合においては、当該特定細胞加工物を他の</w:t>
      </w:r>
      <w:r w:rsidR="0020249A">
        <w:rPr>
          <w:rFonts w:hint="eastAsia"/>
          <w:sz w:val="21"/>
          <w:szCs w:val="21"/>
          <w:lang w:eastAsia="ja-JP"/>
        </w:rPr>
        <w:t>特定細胞加工物への影響を配慮し、区分して一定期間保管した後、汚染等の拡散を避けるために適切に処理する。</w:t>
      </w:r>
    </w:p>
    <w:p w:rsidR="006C52AF" w:rsidRPr="00334359" w:rsidRDefault="006C52AF" w:rsidP="00EC023D">
      <w:pPr>
        <w:widowControl w:val="0"/>
        <w:jc w:val="both"/>
        <w:rPr>
          <w:rFonts w:hint="eastAsia"/>
          <w:sz w:val="21"/>
          <w:szCs w:val="21"/>
          <w:lang w:eastAsia="ja-JP"/>
        </w:rPr>
      </w:pPr>
    </w:p>
    <w:p w:rsidR="006C52AF" w:rsidRPr="00334359" w:rsidRDefault="00C364B7" w:rsidP="00051D0B">
      <w:pPr>
        <w:widowControl w:val="0"/>
        <w:jc w:val="both"/>
        <w:rPr>
          <w:rFonts w:hint="eastAsia"/>
          <w:sz w:val="21"/>
          <w:szCs w:val="21"/>
        </w:rPr>
      </w:pPr>
      <w:r>
        <w:rPr>
          <w:rFonts w:hint="eastAsia"/>
          <w:sz w:val="21"/>
          <w:szCs w:val="21"/>
          <w:lang w:eastAsia="ja-JP"/>
        </w:rPr>
        <w:t>8.</w:t>
      </w:r>
      <w:r>
        <w:rPr>
          <w:rFonts w:hint="eastAsia"/>
          <w:sz w:val="21"/>
          <w:szCs w:val="21"/>
          <w:lang w:eastAsia="ja-JP"/>
        </w:rPr>
        <w:t xml:space="preserve">　</w:t>
      </w:r>
      <w:r w:rsidR="006C52AF" w:rsidRPr="00334359">
        <w:rPr>
          <w:rFonts w:hint="eastAsia"/>
          <w:sz w:val="21"/>
          <w:szCs w:val="21"/>
          <w:lang w:eastAsia="ja-JP"/>
        </w:rPr>
        <w:t>記録</w:t>
      </w:r>
      <w:r w:rsidR="00305A72">
        <w:rPr>
          <w:rFonts w:hint="eastAsia"/>
          <w:sz w:val="21"/>
          <w:szCs w:val="21"/>
          <w:lang w:eastAsia="ja-JP"/>
        </w:rPr>
        <w:t>等</w:t>
      </w:r>
      <w:r w:rsidR="00545F10">
        <w:rPr>
          <w:rFonts w:hint="eastAsia"/>
          <w:sz w:val="21"/>
          <w:szCs w:val="21"/>
          <w:lang w:eastAsia="ja-JP"/>
        </w:rPr>
        <w:t>：</w:t>
      </w:r>
    </w:p>
    <w:p w:rsidR="006C52AF" w:rsidRPr="00051D0B" w:rsidRDefault="0020249A" w:rsidP="00D00330">
      <w:pPr>
        <w:widowControl w:val="0"/>
        <w:numPr>
          <w:ilvl w:val="1"/>
          <w:numId w:val="15"/>
        </w:numPr>
        <w:jc w:val="both"/>
        <w:rPr>
          <w:rFonts w:hint="eastAsia"/>
          <w:sz w:val="21"/>
          <w:szCs w:val="21"/>
          <w:lang w:eastAsia="zh-TW"/>
        </w:rPr>
      </w:pPr>
      <w:r w:rsidRPr="00224B23">
        <w:rPr>
          <w:rFonts w:hint="eastAsia"/>
          <w:sz w:val="21"/>
          <w:szCs w:val="21"/>
          <w:lang w:eastAsia="zh-TW"/>
        </w:rPr>
        <w:t>重大事態</w:t>
      </w:r>
      <w:r w:rsidR="006C52AF" w:rsidRPr="00D025A8">
        <w:rPr>
          <w:rFonts w:hint="eastAsia"/>
          <w:sz w:val="21"/>
          <w:szCs w:val="21"/>
          <w:lang w:eastAsia="zh-TW"/>
        </w:rPr>
        <w:t>処理</w:t>
      </w:r>
      <w:r w:rsidR="006C52AF" w:rsidRPr="00451AF9">
        <w:rPr>
          <w:rFonts w:hint="eastAsia"/>
          <w:sz w:val="21"/>
          <w:szCs w:val="21"/>
          <w:lang w:eastAsia="zh-TW"/>
        </w:rPr>
        <w:t>報告書</w:t>
      </w:r>
    </w:p>
    <w:p w:rsidR="00E10938" w:rsidRPr="00334359" w:rsidRDefault="00E10938" w:rsidP="00B36213">
      <w:pPr>
        <w:widowControl w:val="0"/>
        <w:numPr>
          <w:ilvl w:val="1"/>
          <w:numId w:val="15"/>
        </w:numPr>
        <w:jc w:val="both"/>
        <w:rPr>
          <w:rFonts w:hint="eastAsia"/>
          <w:sz w:val="21"/>
          <w:szCs w:val="21"/>
          <w:lang w:eastAsia="zh-TW"/>
        </w:rPr>
      </w:pPr>
      <w:r>
        <w:rPr>
          <w:rFonts w:hint="eastAsia"/>
          <w:sz w:val="21"/>
          <w:szCs w:val="21"/>
          <w:lang w:eastAsia="ja-JP"/>
        </w:rPr>
        <w:t>重大事態報告書（課長通知の別紙様式第七）</w:t>
      </w:r>
    </w:p>
    <w:p w:rsidR="006C52AF" w:rsidRDefault="006C52AF" w:rsidP="00EC023D">
      <w:pPr>
        <w:ind w:leftChars="75" w:left="180"/>
        <w:jc w:val="both"/>
        <w:rPr>
          <w:rFonts w:eastAsia="PMingLiU"/>
          <w:sz w:val="21"/>
          <w:szCs w:val="21"/>
          <w:lang w:eastAsia="zh-TW"/>
        </w:rPr>
      </w:pPr>
    </w:p>
    <w:p w:rsidR="00460846" w:rsidRDefault="00460846" w:rsidP="00EC023D">
      <w:pPr>
        <w:pStyle w:val="a5"/>
        <w:jc w:val="both"/>
        <w:rPr>
          <w:color w:val="000000"/>
          <w:sz w:val="21"/>
          <w:szCs w:val="21"/>
        </w:rPr>
      </w:pPr>
      <w:r>
        <w:rPr>
          <w:rFonts w:hint="eastAsia"/>
          <w:sz w:val="21"/>
          <w:szCs w:val="21"/>
        </w:rPr>
        <w:t>9.</w:t>
      </w:r>
      <w:r>
        <w:rPr>
          <w:rFonts w:hint="eastAsia"/>
          <w:sz w:val="21"/>
          <w:szCs w:val="21"/>
        </w:rPr>
        <w:t xml:space="preserve">　</w:t>
      </w:r>
      <w:r>
        <w:rPr>
          <w:rFonts w:hint="eastAsia"/>
          <w:color w:val="000000"/>
          <w:sz w:val="21"/>
          <w:szCs w:val="21"/>
        </w:rPr>
        <w:t>記録</w:t>
      </w:r>
      <w:r w:rsidRPr="006E4711">
        <w:rPr>
          <w:rFonts w:hint="eastAsia"/>
          <w:color w:val="000000"/>
          <w:sz w:val="21"/>
          <w:szCs w:val="21"/>
        </w:rPr>
        <w:t>の保管：</w:t>
      </w:r>
    </w:p>
    <w:p w:rsidR="00460846" w:rsidRPr="008C658B" w:rsidRDefault="00305A72" w:rsidP="00EC023D">
      <w:pPr>
        <w:ind w:leftChars="235" w:left="564" w:firstLineChars="68" w:firstLine="143"/>
        <w:jc w:val="both"/>
        <w:rPr>
          <w:rFonts w:eastAsia="PMingLiU" w:hint="eastAsia"/>
          <w:sz w:val="21"/>
          <w:szCs w:val="21"/>
          <w:lang w:eastAsia="ja-JP"/>
        </w:rPr>
      </w:pPr>
      <w:r>
        <w:rPr>
          <w:rFonts w:hint="eastAsia"/>
          <w:color w:val="000000"/>
          <w:sz w:val="21"/>
          <w:szCs w:val="21"/>
          <w:lang w:eastAsia="ja-JP"/>
        </w:rPr>
        <w:t>この手順書に規定する記録</w:t>
      </w:r>
      <w:r w:rsidR="0044666B">
        <w:rPr>
          <w:rFonts w:hint="eastAsia"/>
          <w:color w:val="000000"/>
          <w:sz w:val="21"/>
          <w:szCs w:val="21"/>
          <w:lang w:eastAsia="ja-JP"/>
        </w:rPr>
        <w:t>等</w:t>
      </w:r>
      <w:r>
        <w:rPr>
          <w:rFonts w:hint="eastAsia"/>
          <w:color w:val="000000"/>
          <w:sz w:val="21"/>
          <w:szCs w:val="21"/>
          <w:lang w:eastAsia="ja-JP"/>
        </w:rPr>
        <w:t>（</w:t>
      </w:r>
      <w:r w:rsidR="00DF0580">
        <w:rPr>
          <w:rFonts w:hint="eastAsia"/>
          <w:color w:val="000000"/>
          <w:sz w:val="21"/>
          <w:szCs w:val="21"/>
          <w:lang w:eastAsia="ja-JP"/>
        </w:rPr>
        <w:t>重大事態報告書（再生医療等提供機関</w:t>
      </w:r>
      <w:r w:rsidR="00224B23">
        <w:rPr>
          <w:rFonts w:hint="eastAsia"/>
          <w:color w:val="000000"/>
          <w:sz w:val="21"/>
          <w:szCs w:val="21"/>
          <w:lang w:eastAsia="ja-JP"/>
        </w:rPr>
        <w:t>宛</w:t>
      </w:r>
      <w:r w:rsidR="00DF0580">
        <w:rPr>
          <w:rFonts w:hint="eastAsia"/>
          <w:color w:val="000000"/>
          <w:sz w:val="21"/>
          <w:szCs w:val="21"/>
          <w:lang w:eastAsia="ja-JP"/>
        </w:rPr>
        <w:t>）</w:t>
      </w:r>
      <w:r w:rsidR="00BF2F35">
        <w:rPr>
          <w:rFonts w:hint="eastAsia"/>
          <w:color w:val="000000"/>
          <w:sz w:val="21"/>
          <w:szCs w:val="21"/>
          <w:lang w:eastAsia="ja-JP"/>
        </w:rPr>
        <w:t>については原本、</w:t>
      </w:r>
      <w:r w:rsidR="00DF0580">
        <w:rPr>
          <w:rFonts w:hint="eastAsia"/>
          <w:color w:val="000000"/>
          <w:sz w:val="21"/>
          <w:szCs w:val="21"/>
          <w:lang w:eastAsia="ja-JP"/>
        </w:rPr>
        <w:t>重大事態報告書</w:t>
      </w:r>
      <w:r w:rsidR="00BF2F35">
        <w:rPr>
          <w:rFonts w:hint="eastAsia"/>
          <w:color w:val="000000"/>
          <w:sz w:val="21"/>
          <w:szCs w:val="21"/>
          <w:lang w:eastAsia="ja-JP"/>
        </w:rPr>
        <w:t>（</w:t>
      </w:r>
      <w:r w:rsidR="00BF2F35" w:rsidRPr="00BF2F35">
        <w:rPr>
          <w:rFonts w:hint="eastAsia"/>
          <w:color w:val="000000"/>
          <w:sz w:val="21"/>
          <w:szCs w:val="21"/>
          <w:lang w:eastAsia="ja-JP"/>
        </w:rPr>
        <w:t>厚生労働大臣若しくは地方厚生局長</w:t>
      </w:r>
      <w:r w:rsidR="00BF2F35">
        <w:rPr>
          <w:rFonts w:hint="eastAsia"/>
          <w:color w:val="000000"/>
          <w:sz w:val="21"/>
          <w:szCs w:val="21"/>
          <w:lang w:eastAsia="ja-JP"/>
        </w:rPr>
        <w:t>）</w:t>
      </w:r>
      <w:r w:rsidR="0044666B">
        <w:rPr>
          <w:rFonts w:hint="eastAsia"/>
          <w:color w:val="000000"/>
          <w:sz w:val="21"/>
          <w:szCs w:val="21"/>
          <w:lang w:eastAsia="ja-JP"/>
        </w:rPr>
        <w:t>について</w:t>
      </w:r>
      <w:r>
        <w:rPr>
          <w:rFonts w:hint="eastAsia"/>
          <w:color w:val="000000"/>
          <w:sz w:val="21"/>
          <w:szCs w:val="21"/>
          <w:lang w:eastAsia="ja-JP"/>
        </w:rPr>
        <w:t>は</w:t>
      </w:r>
      <w:r w:rsidR="0044666B">
        <w:rPr>
          <w:rFonts w:hint="eastAsia"/>
          <w:color w:val="000000"/>
          <w:sz w:val="21"/>
          <w:szCs w:val="21"/>
          <w:lang w:eastAsia="ja-JP"/>
        </w:rPr>
        <w:t>、それらの</w:t>
      </w:r>
      <w:r w:rsidR="00E25BA2">
        <w:rPr>
          <w:rFonts w:hint="eastAsia"/>
          <w:color w:val="000000"/>
          <w:sz w:val="21"/>
          <w:szCs w:val="21"/>
          <w:lang w:eastAsia="ja-JP"/>
        </w:rPr>
        <w:t>写し</w:t>
      </w:r>
      <w:r>
        <w:rPr>
          <w:rFonts w:hint="eastAsia"/>
          <w:color w:val="000000"/>
          <w:sz w:val="21"/>
          <w:szCs w:val="21"/>
          <w:lang w:eastAsia="ja-JP"/>
        </w:rPr>
        <w:t>）</w:t>
      </w:r>
      <w:r w:rsidR="00DF0580">
        <w:rPr>
          <w:rFonts w:hint="eastAsia"/>
          <w:color w:val="000000"/>
          <w:sz w:val="21"/>
          <w:szCs w:val="21"/>
          <w:lang w:eastAsia="ja-JP"/>
        </w:rPr>
        <w:t>は、「文書及び記録の管理に関する手順書」</w:t>
      </w:r>
      <w:r w:rsidR="00460846" w:rsidRPr="006E4711">
        <w:rPr>
          <w:rFonts w:hint="eastAsia"/>
          <w:color w:val="000000"/>
          <w:sz w:val="21"/>
          <w:szCs w:val="21"/>
          <w:lang w:eastAsia="ja-JP"/>
        </w:rPr>
        <w:t>に</w:t>
      </w:r>
      <w:r w:rsidR="00DF0580">
        <w:rPr>
          <w:rFonts w:hint="eastAsia"/>
          <w:color w:val="000000"/>
          <w:sz w:val="21"/>
          <w:szCs w:val="21"/>
          <w:lang w:eastAsia="ja-JP"/>
        </w:rPr>
        <w:t>従って</w:t>
      </w:r>
      <w:r w:rsidR="00460846" w:rsidRPr="006E4711">
        <w:rPr>
          <w:rFonts w:hint="eastAsia"/>
          <w:color w:val="000000"/>
          <w:sz w:val="21"/>
          <w:szCs w:val="21"/>
          <w:lang w:eastAsia="ja-JP"/>
        </w:rPr>
        <w:t>保管する。</w:t>
      </w:r>
    </w:p>
    <w:sectPr w:rsidR="00460846" w:rsidRPr="008C658B" w:rsidSect="009D6297">
      <w:headerReference w:type="default" r:id="rId9"/>
      <w:footerReference w:type="default" r:id="rId10"/>
      <w:pgSz w:w="11906" w:h="16838"/>
      <w:pgMar w:top="1985" w:right="991" w:bottom="1701" w:left="1701"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6E6" w:rsidRDefault="00B536E6">
      <w:r>
        <w:separator/>
      </w:r>
    </w:p>
  </w:endnote>
  <w:endnote w:type="continuationSeparator" w:id="0">
    <w:p w:rsidR="00B536E6" w:rsidRDefault="00B5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8E1" w:rsidRDefault="00AC68E1" w:rsidP="00D45C37">
    <w:pPr>
      <w:pStyle w:val="a8"/>
      <w:jc w:val="center"/>
      <w:rPr>
        <w:rFonts w:hint="eastAsia"/>
        <w:lang w:eastAsia="ja-JP"/>
      </w:rPr>
    </w:pPr>
    <w:r>
      <w:rPr>
        <w:rFonts w:hint="eastAsia"/>
        <w:lang w:eastAsia="ja-JP"/>
      </w:rPr>
      <w:t>(</w:t>
    </w:r>
    <w:r>
      <w:rPr>
        <w:rFonts w:hint="eastAsia"/>
        <w:lang w:eastAsia="ja-JP"/>
      </w:rPr>
      <w:t>施設名</w:t>
    </w:r>
    <w:r>
      <w:rPr>
        <w:rFonts w:hint="eastAsia"/>
        <w:lang w:eastAsia="ja-JP"/>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8E1" w:rsidRDefault="00AC68E1">
    <w:pPr>
      <w:pStyle w:val="a8"/>
      <w:jc w:val="center"/>
      <w:rPr>
        <w:rFonts w:hint="eastAsia"/>
        <w:sz w:val="22"/>
        <w:lang w:eastAsia="ja-JP"/>
      </w:rPr>
    </w:pPr>
    <w:r>
      <w:rPr>
        <w:noProof/>
        <w:sz w:val="20"/>
      </w:rPr>
      <w:pict>
        <v:line id="_x0000_s2050" style="position:absolute;left:0;text-align:left;z-index:251657728" from="-27pt,-9pt" to="450pt,-8.95pt"/>
      </w:pict>
    </w:r>
    <w:r>
      <w:rPr>
        <w:sz w:val="22"/>
        <w:lang w:eastAsia="ja-JP"/>
      </w:rPr>
      <w:t>(</w:t>
    </w:r>
    <w:r>
      <w:rPr>
        <w:rFonts w:hint="eastAsia"/>
        <w:sz w:val="22"/>
        <w:lang w:eastAsia="ja-JP"/>
      </w:rPr>
      <w:t>施設名</w:t>
    </w:r>
    <w:r>
      <w:rPr>
        <w:rFonts w:hint="eastAsia"/>
        <w:sz w:val="22"/>
        <w:lang w:eastAsia="ja-JP"/>
      </w:rPr>
      <w:t xml:space="preserve">) </w:t>
    </w:r>
  </w:p>
  <w:p w:rsidR="00AC68E1" w:rsidRDefault="00AC68E1">
    <w:pPr>
      <w:pStyle w:val="a8"/>
      <w:ind w:right="360"/>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6E6" w:rsidRDefault="00B536E6">
      <w:r>
        <w:separator/>
      </w:r>
    </w:p>
  </w:footnote>
  <w:footnote w:type="continuationSeparator" w:id="0">
    <w:p w:rsidR="00B536E6" w:rsidRDefault="00B536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3402"/>
      <w:gridCol w:w="1437"/>
      <w:gridCol w:w="831"/>
    </w:tblGrid>
    <w:tr w:rsidR="00AC68E1" w:rsidTr="009D6297">
      <w:tblPrEx>
        <w:tblCellMar>
          <w:top w:w="0" w:type="dxa"/>
          <w:bottom w:w="0" w:type="dxa"/>
        </w:tblCellMar>
      </w:tblPrEx>
      <w:trPr>
        <w:cantSplit/>
      </w:trPr>
      <w:tc>
        <w:tcPr>
          <w:tcW w:w="2268" w:type="dxa"/>
          <w:vMerge w:val="restart"/>
          <w:vAlign w:val="center"/>
        </w:tcPr>
        <w:p w:rsidR="00AC68E1" w:rsidRDefault="00AC68E1" w:rsidP="009D6297">
          <w:pPr>
            <w:pStyle w:val="a5"/>
            <w:jc w:val="center"/>
            <w:rPr>
              <w:sz w:val="22"/>
            </w:rPr>
          </w:pPr>
          <w:r>
            <w:rPr>
              <w:rFonts w:hint="eastAsia"/>
              <w:sz w:val="22"/>
            </w:rPr>
            <w:t>文書番号</w:t>
          </w:r>
        </w:p>
        <w:p w:rsidR="00AC68E1" w:rsidRDefault="00AC68E1" w:rsidP="009D6297">
          <w:pPr>
            <w:pStyle w:val="a5"/>
            <w:jc w:val="center"/>
            <w:rPr>
              <w:rFonts w:hint="eastAsia"/>
              <w:sz w:val="22"/>
            </w:rPr>
          </w:pPr>
          <w:r>
            <w:rPr>
              <w:rFonts w:hint="eastAsia"/>
              <w:sz w:val="22"/>
            </w:rPr>
            <w:t>AAA-</w:t>
          </w:r>
          <w:r>
            <w:rPr>
              <w:rFonts w:hint="eastAsia"/>
              <w:sz w:val="22"/>
            </w:rPr>
            <w:t>○○</w:t>
          </w:r>
          <w:r>
            <w:rPr>
              <w:rFonts w:hint="eastAsia"/>
              <w:sz w:val="22"/>
            </w:rPr>
            <w:t>-</w:t>
          </w:r>
          <w:r>
            <w:rPr>
              <w:rFonts w:hint="eastAsia"/>
              <w:sz w:val="22"/>
            </w:rPr>
            <w:t>△△</w:t>
          </w:r>
        </w:p>
      </w:tc>
      <w:tc>
        <w:tcPr>
          <w:tcW w:w="3402" w:type="dxa"/>
          <w:vMerge w:val="restart"/>
          <w:vAlign w:val="center"/>
        </w:tcPr>
        <w:p w:rsidR="00AC68E1" w:rsidRDefault="00AC68E1">
          <w:pPr>
            <w:pStyle w:val="a5"/>
            <w:jc w:val="center"/>
            <w:rPr>
              <w:rFonts w:hint="eastAsia"/>
              <w:sz w:val="22"/>
            </w:rPr>
          </w:pPr>
          <w:r>
            <w:rPr>
              <w:rFonts w:hint="eastAsia"/>
              <w:sz w:val="22"/>
            </w:rPr>
            <w:t>重大事態報告等に関する手順書</w:t>
          </w:r>
        </w:p>
      </w:tc>
      <w:tc>
        <w:tcPr>
          <w:tcW w:w="1437" w:type="dxa"/>
          <w:vAlign w:val="center"/>
        </w:tcPr>
        <w:p w:rsidR="00AC68E1" w:rsidRDefault="00AC68E1" w:rsidP="009D6297">
          <w:pPr>
            <w:pStyle w:val="a5"/>
            <w:rPr>
              <w:rFonts w:hint="eastAsia"/>
              <w:sz w:val="22"/>
            </w:rPr>
          </w:pPr>
          <w:r>
            <w:rPr>
              <w:rFonts w:ascii="ＭＳ 明朝" w:hAnsi="ＭＳ 明朝" w:hint="eastAsia"/>
            </w:rPr>
            <w:t>版番号及び改訂</w:t>
          </w:r>
          <w:r>
            <w:rPr>
              <w:rFonts w:hint="eastAsia"/>
              <w:sz w:val="22"/>
            </w:rPr>
            <w:t>番号</w:t>
          </w:r>
        </w:p>
      </w:tc>
      <w:tc>
        <w:tcPr>
          <w:tcW w:w="831" w:type="dxa"/>
          <w:vAlign w:val="center"/>
        </w:tcPr>
        <w:p w:rsidR="00AC68E1" w:rsidRDefault="00AC68E1">
          <w:pPr>
            <w:pStyle w:val="a5"/>
            <w:jc w:val="center"/>
            <w:rPr>
              <w:rFonts w:hint="eastAsia"/>
              <w:sz w:val="22"/>
            </w:rPr>
          </w:pPr>
          <w:r>
            <w:rPr>
              <w:rFonts w:hint="eastAsia"/>
              <w:sz w:val="22"/>
            </w:rPr>
            <w:t>02-01</w:t>
          </w:r>
        </w:p>
      </w:tc>
    </w:tr>
    <w:tr w:rsidR="00AC68E1">
      <w:tblPrEx>
        <w:tblCellMar>
          <w:top w:w="0" w:type="dxa"/>
          <w:bottom w:w="0" w:type="dxa"/>
        </w:tblCellMar>
      </w:tblPrEx>
      <w:trPr>
        <w:cantSplit/>
      </w:trPr>
      <w:tc>
        <w:tcPr>
          <w:tcW w:w="2268" w:type="dxa"/>
          <w:vMerge/>
          <w:vAlign w:val="center"/>
        </w:tcPr>
        <w:p w:rsidR="00AC68E1" w:rsidRDefault="00AC68E1">
          <w:pPr>
            <w:pStyle w:val="a5"/>
            <w:jc w:val="center"/>
            <w:rPr>
              <w:sz w:val="22"/>
            </w:rPr>
          </w:pPr>
        </w:p>
      </w:tc>
      <w:tc>
        <w:tcPr>
          <w:tcW w:w="3402" w:type="dxa"/>
          <w:vMerge/>
          <w:vAlign w:val="center"/>
        </w:tcPr>
        <w:p w:rsidR="00AC68E1" w:rsidRDefault="00AC68E1">
          <w:pPr>
            <w:pStyle w:val="a5"/>
            <w:jc w:val="center"/>
            <w:rPr>
              <w:sz w:val="22"/>
            </w:rPr>
          </w:pPr>
        </w:p>
      </w:tc>
      <w:tc>
        <w:tcPr>
          <w:tcW w:w="2268" w:type="dxa"/>
          <w:gridSpan w:val="2"/>
          <w:vAlign w:val="center"/>
        </w:tcPr>
        <w:p w:rsidR="00AC68E1" w:rsidRDefault="00AC68E1">
          <w:pPr>
            <w:pStyle w:val="a5"/>
            <w:jc w:val="center"/>
            <w:rPr>
              <w:rFonts w:ascii="ＭＳ 明朝" w:hAnsi="ＭＳ 明朝" w:hint="eastAsia"/>
              <w:sz w:val="22"/>
            </w:rPr>
          </w:pPr>
          <w:r>
            <w:rPr>
              <w:rStyle w:val="a7"/>
            </w:rPr>
            <w:fldChar w:fldCharType="begin"/>
          </w:r>
          <w:r>
            <w:rPr>
              <w:rStyle w:val="a7"/>
            </w:rPr>
            <w:instrText xml:space="preserve"> NUMPAGES </w:instrText>
          </w:r>
          <w:r>
            <w:rPr>
              <w:rStyle w:val="a7"/>
            </w:rPr>
            <w:fldChar w:fldCharType="separate"/>
          </w:r>
          <w:r w:rsidR="00496ACA">
            <w:rPr>
              <w:rStyle w:val="a7"/>
              <w:noProof/>
            </w:rPr>
            <w:t>3</w:t>
          </w:r>
          <w:r>
            <w:rPr>
              <w:rStyle w:val="a7"/>
            </w:rPr>
            <w:fldChar w:fldCharType="end"/>
          </w:r>
          <w:r>
            <w:rPr>
              <w:rFonts w:ascii="ＭＳ 明朝" w:hAnsi="ＭＳ 明朝" w:hint="eastAsia"/>
              <w:sz w:val="22"/>
            </w:rPr>
            <w:t>頁の内</w:t>
          </w:r>
          <w:r>
            <w:rPr>
              <w:rFonts w:ascii="ＭＳ 明朝" w:hAnsi="ＭＳ 明朝"/>
              <w:sz w:val="22"/>
            </w:rPr>
            <w:t xml:space="preserve"> </w:t>
          </w:r>
          <w:r>
            <w:rPr>
              <w:rFonts w:ascii="ＭＳ 明朝" w:hAnsi="ＭＳ 明朝"/>
              <w:sz w:val="22"/>
            </w:rPr>
            <w:fldChar w:fldCharType="begin"/>
          </w:r>
          <w:r>
            <w:rPr>
              <w:rFonts w:ascii="ＭＳ 明朝" w:hAnsi="ＭＳ 明朝"/>
              <w:sz w:val="22"/>
            </w:rPr>
            <w:instrText xml:space="preserve"> PAGE </w:instrText>
          </w:r>
          <w:r>
            <w:rPr>
              <w:rFonts w:ascii="ＭＳ 明朝" w:hAnsi="ＭＳ 明朝"/>
              <w:sz w:val="22"/>
            </w:rPr>
            <w:fldChar w:fldCharType="separate"/>
          </w:r>
          <w:r w:rsidR="00496ACA">
            <w:rPr>
              <w:rFonts w:ascii="ＭＳ 明朝" w:hAnsi="ＭＳ 明朝"/>
              <w:noProof/>
              <w:sz w:val="22"/>
            </w:rPr>
            <w:t>3</w:t>
          </w:r>
          <w:r>
            <w:rPr>
              <w:rFonts w:ascii="ＭＳ 明朝" w:hAnsi="ＭＳ 明朝"/>
              <w:sz w:val="22"/>
            </w:rPr>
            <w:fldChar w:fldCharType="end"/>
          </w:r>
          <w:r>
            <w:rPr>
              <w:rFonts w:ascii="ＭＳ 明朝" w:hAnsi="ＭＳ 明朝" w:hint="eastAsia"/>
              <w:sz w:val="22"/>
            </w:rPr>
            <w:t>頁</w:t>
          </w:r>
        </w:p>
      </w:tc>
    </w:tr>
  </w:tbl>
  <w:p w:rsidR="00AC68E1" w:rsidRDefault="00AC68E1">
    <w:pPr>
      <w:pStyle w:val="a5"/>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AC6850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16179"/>
    <w:multiLevelType w:val="multilevel"/>
    <w:tmpl w:val="FF564236"/>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EnclosedCircle"/>
      <w:lvlText w:val="%4"/>
      <w:lvlJc w:val="left"/>
      <w:pPr>
        <w:tabs>
          <w:tab w:val="num" w:pos="1140"/>
        </w:tabs>
        <w:ind w:left="1140" w:hanging="420"/>
      </w:pPr>
      <w:rPr>
        <w:rFonts w:hint="eastAsia"/>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A0932C3"/>
    <w:multiLevelType w:val="multilevel"/>
    <w:tmpl w:val="3C3AFE40"/>
    <w:lvl w:ilvl="0">
      <w:start w:val="7"/>
      <w:numFmt w:val="decimal"/>
      <w:lvlText w:val="%1"/>
      <w:lvlJc w:val="left"/>
      <w:pPr>
        <w:tabs>
          <w:tab w:val="num" w:pos="360"/>
        </w:tabs>
        <w:ind w:left="360" w:hanging="360"/>
      </w:pPr>
      <w:rPr>
        <w:rFonts w:hint="default"/>
      </w:rPr>
    </w:lvl>
    <w:lvl w:ilvl="1">
      <w:start w:val="1"/>
      <w:numFmt w:val="bullet"/>
      <w:lvlText w:val="・"/>
      <w:lvlJc w:val="left"/>
      <w:pPr>
        <w:tabs>
          <w:tab w:val="num" w:pos="880"/>
        </w:tabs>
        <w:ind w:left="880" w:hanging="340"/>
      </w:pPr>
      <w:rPr>
        <w:rFonts w:ascii="ＭＳ 明朝" w:eastAsia="ＭＳ 明朝" w:hAnsi="ＭＳ 明朝" w:cs="Times New Roman" w:hint="eastAsia"/>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340"/>
        </w:tabs>
        <w:ind w:left="2340" w:hanging="108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120"/>
        </w:tabs>
        <w:ind w:left="3120" w:hanging="1440"/>
      </w:pPr>
      <w:rPr>
        <w:rFonts w:hint="default"/>
      </w:rPr>
    </w:lvl>
  </w:abstractNum>
  <w:abstractNum w:abstractNumId="3" w15:restartNumberingAfterBreak="0">
    <w:nsid w:val="0AE51F04"/>
    <w:multiLevelType w:val="hybridMultilevel"/>
    <w:tmpl w:val="11706590"/>
    <w:lvl w:ilvl="0" w:tplc="5DB8CC8C">
      <w:start w:val="1"/>
      <w:numFmt w:val="decimalFullWidth"/>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9FFCF1E0">
      <w:start w:val="1"/>
      <w:numFmt w:val="decimalEnclosedCircle"/>
      <w:lvlText w:val="%4"/>
      <w:lvlJc w:val="left"/>
      <w:pPr>
        <w:tabs>
          <w:tab w:val="num" w:pos="1500"/>
        </w:tabs>
        <w:ind w:left="1500" w:hanging="420"/>
      </w:pPr>
      <w:rPr>
        <w:rFonts w:hint="eastAsia"/>
      </w:rPr>
    </w:lvl>
    <w:lvl w:ilvl="4" w:tplc="540E074E">
      <w:start w:val="1"/>
      <w:numFmt w:val="bullet"/>
      <w:lvlText w:val="・"/>
      <w:lvlJc w:val="left"/>
      <w:pPr>
        <w:tabs>
          <w:tab w:val="num" w:pos="700"/>
        </w:tabs>
        <w:ind w:left="700" w:hanging="340"/>
      </w:pPr>
      <w:rPr>
        <w:rFonts w:ascii="ＭＳ 明朝" w:eastAsia="ＭＳ 明朝" w:hAnsi="ＭＳ 明朝" w:cs="Times New Roman"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C635C9B"/>
    <w:multiLevelType w:val="multilevel"/>
    <w:tmpl w:val="2C90F47A"/>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EnclosedCircle"/>
      <w:lvlText w:val="%4"/>
      <w:lvlJc w:val="left"/>
      <w:pPr>
        <w:tabs>
          <w:tab w:val="num" w:pos="1500"/>
        </w:tabs>
        <w:ind w:left="1500" w:hanging="420"/>
      </w:pPr>
      <w:rPr>
        <w:rFonts w:hint="eastAsia"/>
      </w:rPr>
    </w:lvl>
    <w:lvl w:ilvl="4">
      <w:start w:val="1"/>
      <w:numFmt w:val="bullet"/>
      <w:lvlText w:val="・"/>
      <w:lvlJc w:val="left"/>
      <w:pPr>
        <w:tabs>
          <w:tab w:val="num" w:pos="2020"/>
        </w:tabs>
        <w:ind w:left="2020" w:hanging="340"/>
      </w:pPr>
      <w:rPr>
        <w:rFonts w:ascii="ＭＳ 明朝" w:eastAsia="ＭＳ 明朝" w:hAnsi="ＭＳ 明朝" w:cs="Times New Roman" w:hint="eastAsia"/>
      </w:r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0DBD505A"/>
    <w:multiLevelType w:val="multilevel"/>
    <w:tmpl w:val="A31258F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70"/>
        </w:tabs>
        <w:ind w:left="570" w:hanging="360"/>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340"/>
        </w:tabs>
        <w:ind w:left="2340" w:hanging="108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120"/>
        </w:tabs>
        <w:ind w:left="3120" w:hanging="1440"/>
      </w:pPr>
      <w:rPr>
        <w:rFonts w:hint="default"/>
      </w:rPr>
    </w:lvl>
  </w:abstractNum>
  <w:abstractNum w:abstractNumId="6" w15:restartNumberingAfterBreak="0">
    <w:nsid w:val="0E2B40E1"/>
    <w:multiLevelType w:val="multilevel"/>
    <w:tmpl w:val="8ECCC6FE"/>
    <w:lvl w:ilvl="0">
      <w:start w:val="1"/>
      <w:numFmt w:val="decimal"/>
      <w:lvlText w:val="%1)"/>
      <w:lvlJc w:val="left"/>
      <w:pPr>
        <w:tabs>
          <w:tab w:val="num" w:pos="780"/>
        </w:tabs>
        <w:ind w:left="78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13DC113B"/>
    <w:multiLevelType w:val="hybridMultilevel"/>
    <w:tmpl w:val="8ECCC6FE"/>
    <w:lvl w:ilvl="0" w:tplc="4086B21C">
      <w:start w:val="1"/>
      <w:numFmt w:val="decimal"/>
      <w:lvlText w:val="%1)"/>
      <w:lvlJc w:val="left"/>
      <w:pPr>
        <w:tabs>
          <w:tab w:val="num" w:pos="1440"/>
        </w:tabs>
        <w:ind w:left="144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8" w15:restartNumberingAfterBreak="0">
    <w:nsid w:val="27A35EFB"/>
    <w:multiLevelType w:val="multilevel"/>
    <w:tmpl w:val="A98CEEDA"/>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rPr>
        <w:rFonts w:hint="default"/>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2DD7591C"/>
    <w:multiLevelType w:val="multilevel"/>
    <w:tmpl w:val="A31258F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70"/>
        </w:tabs>
        <w:ind w:left="570" w:hanging="360"/>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340"/>
        </w:tabs>
        <w:ind w:left="2340" w:hanging="108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120"/>
        </w:tabs>
        <w:ind w:left="3120" w:hanging="1440"/>
      </w:pPr>
      <w:rPr>
        <w:rFonts w:hint="default"/>
      </w:rPr>
    </w:lvl>
  </w:abstractNum>
  <w:abstractNum w:abstractNumId="10" w15:restartNumberingAfterBreak="0">
    <w:nsid w:val="306F450A"/>
    <w:multiLevelType w:val="multilevel"/>
    <w:tmpl w:val="926A7F0A"/>
    <w:lvl w:ilvl="0">
      <w:start w:val="7"/>
      <w:numFmt w:val="decimal"/>
      <w:lvlText w:val="%1"/>
      <w:lvlJc w:val="left"/>
      <w:pPr>
        <w:tabs>
          <w:tab w:val="num" w:pos="360"/>
        </w:tabs>
        <w:ind w:left="360" w:hanging="360"/>
      </w:pPr>
      <w:rPr>
        <w:rFonts w:hint="default"/>
      </w:rPr>
    </w:lvl>
    <w:lvl w:ilvl="1">
      <w:start w:val="1"/>
      <w:numFmt w:val="bullet"/>
      <w:lvlText w:val="・"/>
      <w:lvlJc w:val="left"/>
      <w:pPr>
        <w:tabs>
          <w:tab w:val="num" w:pos="697"/>
        </w:tabs>
        <w:ind w:left="697" w:hanging="340"/>
      </w:pPr>
      <w:rPr>
        <w:rFonts w:ascii="ＭＳ 明朝" w:eastAsia="ＭＳ 明朝" w:hAnsi="ＭＳ 明朝" w:cs="Times New Roman" w:hint="eastAsia"/>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340"/>
        </w:tabs>
        <w:ind w:left="2340" w:hanging="108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120"/>
        </w:tabs>
        <w:ind w:left="3120" w:hanging="1440"/>
      </w:pPr>
      <w:rPr>
        <w:rFonts w:hint="default"/>
      </w:rPr>
    </w:lvl>
  </w:abstractNum>
  <w:abstractNum w:abstractNumId="11" w15:restartNumberingAfterBreak="0">
    <w:nsid w:val="37851EDA"/>
    <w:multiLevelType w:val="multilevel"/>
    <w:tmpl w:val="86665C9A"/>
    <w:lvl w:ilvl="0">
      <w:start w:val="6"/>
      <w:numFmt w:val="decimal"/>
      <w:lvlText w:val="%1"/>
      <w:lvlJc w:val="left"/>
      <w:pPr>
        <w:tabs>
          <w:tab w:val="num" w:pos="525"/>
        </w:tabs>
        <w:ind w:left="525" w:hanging="525"/>
      </w:pPr>
      <w:rPr>
        <w:rFonts w:hint="default"/>
      </w:rPr>
    </w:lvl>
    <w:lvl w:ilvl="1">
      <w:start w:val="1"/>
      <w:numFmt w:val="decimal"/>
      <w:lvlText w:val="%1-%2"/>
      <w:lvlJc w:val="left"/>
      <w:pPr>
        <w:tabs>
          <w:tab w:val="num" w:pos="735"/>
        </w:tabs>
        <w:ind w:left="735" w:hanging="525"/>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12" w15:restartNumberingAfterBreak="0">
    <w:nsid w:val="4DC12881"/>
    <w:multiLevelType w:val="multilevel"/>
    <w:tmpl w:val="2C90F47A"/>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EnclosedCircle"/>
      <w:lvlText w:val="%4"/>
      <w:lvlJc w:val="left"/>
      <w:pPr>
        <w:tabs>
          <w:tab w:val="num" w:pos="1500"/>
        </w:tabs>
        <w:ind w:left="1500" w:hanging="420"/>
      </w:pPr>
      <w:rPr>
        <w:rFonts w:hint="eastAsia"/>
      </w:rPr>
    </w:lvl>
    <w:lvl w:ilvl="4">
      <w:start w:val="1"/>
      <w:numFmt w:val="bullet"/>
      <w:lvlText w:val="・"/>
      <w:lvlJc w:val="left"/>
      <w:pPr>
        <w:tabs>
          <w:tab w:val="num" w:pos="700"/>
        </w:tabs>
        <w:ind w:left="700" w:hanging="340"/>
      </w:pPr>
      <w:rPr>
        <w:rFonts w:ascii="ＭＳ 明朝" w:eastAsia="ＭＳ 明朝" w:hAnsi="ＭＳ 明朝" w:cs="Times New Roman" w:hint="eastAsia"/>
      </w:r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5031400C"/>
    <w:multiLevelType w:val="hybridMultilevel"/>
    <w:tmpl w:val="B268B948"/>
    <w:lvl w:ilvl="0" w:tplc="283E490E">
      <w:start w:val="1"/>
      <w:numFmt w:val="decimal"/>
      <w:lvlText w:val="%1．"/>
      <w:lvlJc w:val="left"/>
      <w:pPr>
        <w:tabs>
          <w:tab w:val="num" w:pos="540"/>
        </w:tabs>
        <w:ind w:left="540" w:hanging="360"/>
      </w:pPr>
      <w:rPr>
        <w:rFonts w:hint="eastAsia"/>
      </w:rPr>
    </w:lvl>
    <w:lvl w:ilvl="1" w:tplc="6346F212">
      <w:start w:val="1"/>
      <w:numFmt w:val="decimalEnclosedCircle"/>
      <w:lvlText w:val="%2"/>
      <w:lvlJc w:val="left"/>
      <w:pPr>
        <w:tabs>
          <w:tab w:val="num" w:pos="960"/>
        </w:tabs>
        <w:ind w:left="960" w:hanging="360"/>
      </w:pPr>
      <w:rPr>
        <w:rFonts w:hint="eastAsia"/>
      </w:rPr>
    </w:lvl>
    <w:lvl w:ilvl="2" w:tplc="6B5E877A">
      <w:start w:val="1"/>
      <w:numFmt w:val="decimal"/>
      <w:lvlText w:val="%3."/>
      <w:lvlJc w:val="left"/>
      <w:pPr>
        <w:tabs>
          <w:tab w:val="num" w:pos="1380"/>
        </w:tabs>
        <w:ind w:left="1380" w:hanging="360"/>
      </w:pPr>
      <w:rPr>
        <w:rFonts w:hint="eastAsia"/>
      </w:rPr>
    </w:lvl>
    <w:lvl w:ilvl="3" w:tplc="70D283B2">
      <w:start w:val="1"/>
      <w:numFmt w:val="decimalFullWidth"/>
      <w:lvlText w:val="%4．"/>
      <w:lvlJc w:val="left"/>
      <w:pPr>
        <w:tabs>
          <w:tab w:val="num" w:pos="1860"/>
        </w:tabs>
        <w:ind w:left="1860" w:hanging="420"/>
      </w:pPr>
      <w:rPr>
        <w:rFonts w:hint="default"/>
      </w:r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4" w15:restartNumberingAfterBreak="0">
    <w:nsid w:val="60ED3EEC"/>
    <w:multiLevelType w:val="multilevel"/>
    <w:tmpl w:val="3C3AFE40"/>
    <w:lvl w:ilvl="0">
      <w:start w:val="7"/>
      <w:numFmt w:val="decimal"/>
      <w:lvlText w:val="%1"/>
      <w:lvlJc w:val="left"/>
      <w:pPr>
        <w:tabs>
          <w:tab w:val="num" w:pos="360"/>
        </w:tabs>
        <w:ind w:left="360" w:hanging="360"/>
      </w:pPr>
      <w:rPr>
        <w:rFonts w:hint="default"/>
      </w:rPr>
    </w:lvl>
    <w:lvl w:ilvl="1">
      <w:start w:val="1"/>
      <w:numFmt w:val="bullet"/>
      <w:lvlText w:val="・"/>
      <w:lvlJc w:val="left"/>
      <w:pPr>
        <w:tabs>
          <w:tab w:val="num" w:pos="880"/>
        </w:tabs>
        <w:ind w:left="880" w:hanging="340"/>
      </w:pPr>
      <w:rPr>
        <w:rFonts w:ascii="ＭＳ 明朝" w:eastAsia="ＭＳ 明朝" w:hAnsi="ＭＳ 明朝" w:cs="Times New Roman" w:hint="eastAsia"/>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340"/>
        </w:tabs>
        <w:ind w:left="2340" w:hanging="108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120"/>
        </w:tabs>
        <w:ind w:left="3120" w:hanging="1440"/>
      </w:pPr>
      <w:rPr>
        <w:rFonts w:hint="default"/>
      </w:rPr>
    </w:lvl>
  </w:abstractNum>
  <w:abstractNum w:abstractNumId="15" w15:restartNumberingAfterBreak="0">
    <w:nsid w:val="75F7484A"/>
    <w:multiLevelType w:val="multilevel"/>
    <w:tmpl w:val="72407D2C"/>
    <w:lvl w:ilvl="0">
      <w:start w:val="6"/>
      <w:numFmt w:val="decimal"/>
      <w:lvlText w:val="%1"/>
      <w:lvlJc w:val="left"/>
      <w:pPr>
        <w:tabs>
          <w:tab w:val="num" w:pos="525"/>
        </w:tabs>
        <w:ind w:left="525" w:hanging="525"/>
      </w:pPr>
      <w:rPr>
        <w:rFonts w:hint="default"/>
      </w:rPr>
    </w:lvl>
    <w:lvl w:ilvl="1">
      <w:start w:val="1"/>
      <w:numFmt w:val="decimal"/>
      <w:lvlText w:val="%1-%2"/>
      <w:lvlJc w:val="left"/>
      <w:pPr>
        <w:tabs>
          <w:tab w:val="num" w:pos="735"/>
        </w:tabs>
        <w:ind w:left="735" w:hanging="525"/>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num w:numId="1">
    <w:abstractNumId w:val="13"/>
  </w:num>
  <w:num w:numId="2">
    <w:abstractNumId w:val="3"/>
  </w:num>
  <w:num w:numId="3">
    <w:abstractNumId w:val="7"/>
  </w:num>
  <w:num w:numId="4">
    <w:abstractNumId w:val="11"/>
  </w:num>
  <w:num w:numId="5">
    <w:abstractNumId w:val="8"/>
  </w:num>
  <w:num w:numId="6">
    <w:abstractNumId w:val="15"/>
  </w:num>
  <w:num w:numId="7">
    <w:abstractNumId w:val="5"/>
  </w:num>
  <w:num w:numId="8">
    <w:abstractNumId w:val="6"/>
  </w:num>
  <w:num w:numId="9">
    <w:abstractNumId w:val="1"/>
  </w:num>
  <w:num w:numId="10">
    <w:abstractNumId w:val="4"/>
  </w:num>
  <w:num w:numId="11">
    <w:abstractNumId w:val="9"/>
  </w:num>
  <w:num w:numId="12">
    <w:abstractNumId w:val="14"/>
  </w:num>
  <w:num w:numId="13">
    <w:abstractNumId w:val="12"/>
  </w:num>
  <w:num w:numId="14">
    <w:abstractNumId w:val="2"/>
  </w:num>
  <w:num w:numId="15">
    <w:abstractNumId w:val="1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3074" fillcolor="white">
      <v:fill color="white"/>
      <v:textbox inset="5.85pt,.7pt,5.85pt,.7pt"/>
    </o:shapedefaults>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BE4"/>
    <w:rsid w:val="000159BB"/>
    <w:rsid w:val="00026315"/>
    <w:rsid w:val="00040BC8"/>
    <w:rsid w:val="0005073B"/>
    <w:rsid w:val="00051D0B"/>
    <w:rsid w:val="00090159"/>
    <w:rsid w:val="000F5CC2"/>
    <w:rsid w:val="0013497D"/>
    <w:rsid w:val="00167597"/>
    <w:rsid w:val="00167B88"/>
    <w:rsid w:val="001A5263"/>
    <w:rsid w:val="001E235E"/>
    <w:rsid w:val="0020249A"/>
    <w:rsid w:val="00224B23"/>
    <w:rsid w:val="002401B3"/>
    <w:rsid w:val="00244A65"/>
    <w:rsid w:val="00305A72"/>
    <w:rsid w:val="003063F0"/>
    <w:rsid w:val="00334359"/>
    <w:rsid w:val="003373BB"/>
    <w:rsid w:val="0036402E"/>
    <w:rsid w:val="00397B3B"/>
    <w:rsid w:val="003D5281"/>
    <w:rsid w:val="003E2372"/>
    <w:rsid w:val="004005AB"/>
    <w:rsid w:val="00437ACB"/>
    <w:rsid w:val="0044666B"/>
    <w:rsid w:val="00451AF9"/>
    <w:rsid w:val="00460846"/>
    <w:rsid w:val="00496ACA"/>
    <w:rsid w:val="004A321E"/>
    <w:rsid w:val="004B05FF"/>
    <w:rsid w:val="004C5868"/>
    <w:rsid w:val="00505B0F"/>
    <w:rsid w:val="00505BEF"/>
    <w:rsid w:val="00545F10"/>
    <w:rsid w:val="00573F43"/>
    <w:rsid w:val="00592656"/>
    <w:rsid w:val="005A2490"/>
    <w:rsid w:val="005B5F47"/>
    <w:rsid w:val="005C5B50"/>
    <w:rsid w:val="006B39B6"/>
    <w:rsid w:val="006C52AF"/>
    <w:rsid w:val="006D77EB"/>
    <w:rsid w:val="00743178"/>
    <w:rsid w:val="00745DC9"/>
    <w:rsid w:val="00786604"/>
    <w:rsid w:val="007A4500"/>
    <w:rsid w:val="007F20EE"/>
    <w:rsid w:val="00811938"/>
    <w:rsid w:val="00886905"/>
    <w:rsid w:val="008C658B"/>
    <w:rsid w:val="009007D7"/>
    <w:rsid w:val="009A5585"/>
    <w:rsid w:val="009D6297"/>
    <w:rsid w:val="00A1308A"/>
    <w:rsid w:val="00A16C3C"/>
    <w:rsid w:val="00A2481C"/>
    <w:rsid w:val="00AC68E1"/>
    <w:rsid w:val="00AE737A"/>
    <w:rsid w:val="00B36213"/>
    <w:rsid w:val="00B46343"/>
    <w:rsid w:val="00B536E6"/>
    <w:rsid w:val="00B61473"/>
    <w:rsid w:val="00B76053"/>
    <w:rsid w:val="00BA369A"/>
    <w:rsid w:val="00BA7B19"/>
    <w:rsid w:val="00BD1707"/>
    <w:rsid w:val="00BE1559"/>
    <w:rsid w:val="00BF2F35"/>
    <w:rsid w:val="00C17DC4"/>
    <w:rsid w:val="00C21C2E"/>
    <w:rsid w:val="00C364B7"/>
    <w:rsid w:val="00C43102"/>
    <w:rsid w:val="00C77913"/>
    <w:rsid w:val="00C90157"/>
    <w:rsid w:val="00CB441D"/>
    <w:rsid w:val="00CC1D44"/>
    <w:rsid w:val="00D00330"/>
    <w:rsid w:val="00D025A8"/>
    <w:rsid w:val="00D06445"/>
    <w:rsid w:val="00D45C37"/>
    <w:rsid w:val="00DF0580"/>
    <w:rsid w:val="00E10938"/>
    <w:rsid w:val="00E25BA2"/>
    <w:rsid w:val="00E66002"/>
    <w:rsid w:val="00EB75C0"/>
    <w:rsid w:val="00EC023D"/>
    <w:rsid w:val="00F04087"/>
    <w:rsid w:val="00F27AE0"/>
    <w:rsid w:val="00F33D60"/>
    <w:rsid w:val="00F4434E"/>
    <w:rsid w:val="00FA00FE"/>
    <w:rsid w:val="00FC436B"/>
    <w:rsid w:val="00FD37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textbox inset="5.85pt,.7pt,5.85pt,.7pt"/>
    </o:shapedefaults>
    <o:shapelayout v:ext="edit">
      <o:idmap v:ext="edit" data="1"/>
    </o:shapelayout>
  </w:shapeDefaults>
  <w:decimalSymbol w:val="."/>
  <w:listSeparator w:val=","/>
  <w15:chartTrackingRefBased/>
  <w15:docId w15:val="{517CA682-C883-4BE8-90F9-E74D34B44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Pr>
      <w:sz w:val="24"/>
      <w:szCs w:val="24"/>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pPr>
      <w:ind w:left="426"/>
    </w:pPr>
    <w:rPr>
      <w:rFonts w:ascii="ＭＳ 明朝" w:hAnsi="ＭＳ 明朝"/>
      <w:sz w:val="21"/>
      <w:lang w:eastAsia="ja-JP"/>
    </w:rPr>
  </w:style>
  <w:style w:type="paragraph" w:styleId="a3">
    <w:name w:val="Body Text Indent"/>
    <w:basedOn w:val="a"/>
    <w:pPr>
      <w:ind w:firstLine="360"/>
      <w:jc w:val="both"/>
    </w:pPr>
    <w:rPr>
      <w:rFonts w:ascii="ＭＳ 明朝" w:hAnsi="ＭＳ 明朝"/>
      <w:sz w:val="21"/>
      <w:lang w:eastAsia="ja-JP"/>
    </w:rPr>
  </w:style>
  <w:style w:type="paragraph" w:styleId="20">
    <w:name w:val="Body Text 2"/>
    <w:basedOn w:val="a"/>
    <w:pPr>
      <w:jc w:val="both"/>
    </w:pPr>
    <w:rPr>
      <w:rFonts w:ascii="ＭＳ 明朝" w:hAnsi="ＭＳ 明朝"/>
      <w:sz w:val="21"/>
      <w:lang w:eastAsia="ja-JP"/>
    </w:rPr>
  </w:style>
  <w:style w:type="paragraph" w:styleId="a4">
    <w:name w:val="Body Text"/>
    <w:basedOn w:val="a"/>
    <w:rPr>
      <w:sz w:val="21"/>
      <w:lang w:eastAsia="ja-JP"/>
    </w:rPr>
  </w:style>
  <w:style w:type="paragraph" w:styleId="a5">
    <w:name w:val="header"/>
    <w:basedOn w:val="a"/>
    <w:link w:val="a6"/>
    <w:pPr>
      <w:tabs>
        <w:tab w:val="center" w:pos="4252"/>
        <w:tab w:val="right" w:pos="8504"/>
      </w:tabs>
      <w:snapToGrid w:val="0"/>
    </w:pPr>
    <w:rPr>
      <w:lang w:eastAsia="ja-JP"/>
    </w:rPr>
  </w:style>
  <w:style w:type="character" w:styleId="a7">
    <w:name w:val="page number"/>
    <w:basedOn w:val="a0"/>
  </w:style>
  <w:style w:type="paragraph" w:styleId="a8">
    <w:name w:val="footer"/>
    <w:basedOn w:val="a"/>
    <w:pPr>
      <w:tabs>
        <w:tab w:val="center" w:pos="4252"/>
        <w:tab w:val="right" w:pos="8504"/>
      </w:tabs>
    </w:pPr>
  </w:style>
  <w:style w:type="paragraph" w:styleId="a9">
    <w:name w:val="Balloon Text"/>
    <w:basedOn w:val="a"/>
    <w:semiHidden/>
    <w:rPr>
      <w:rFonts w:ascii="Arial" w:eastAsia="ＭＳ ゴシック" w:hAnsi="Arial"/>
      <w:sz w:val="18"/>
      <w:szCs w:val="18"/>
    </w:rPr>
  </w:style>
  <w:style w:type="table" w:styleId="aa">
    <w:name w:val="Table Grid"/>
    <w:basedOn w:val="a1"/>
    <w:rsid w:val="002F3E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スタイル1"/>
    <w:basedOn w:val="a5"/>
    <w:link w:val="10"/>
    <w:qFormat/>
    <w:rsid w:val="009D6297"/>
    <w:pPr>
      <w:ind w:leftChars="200" w:left="480"/>
    </w:pPr>
    <w:rPr>
      <w:sz w:val="21"/>
      <w:szCs w:val="21"/>
    </w:rPr>
  </w:style>
  <w:style w:type="character" w:customStyle="1" w:styleId="10">
    <w:name w:val="スタイル1 (文字)"/>
    <w:link w:val="1"/>
    <w:rsid w:val="009D6297"/>
    <w:rPr>
      <w:sz w:val="21"/>
      <w:szCs w:val="21"/>
    </w:rPr>
  </w:style>
  <w:style w:type="character" w:customStyle="1" w:styleId="a6">
    <w:name w:val="ヘッダー (文字)"/>
    <w:link w:val="a5"/>
    <w:rsid w:val="009D6297"/>
    <w:rPr>
      <w:sz w:val="24"/>
      <w:szCs w:val="24"/>
    </w:rPr>
  </w:style>
  <w:style w:type="character" w:styleId="ab">
    <w:name w:val="annotation reference"/>
    <w:rsid w:val="00BF2F35"/>
    <w:rPr>
      <w:sz w:val="18"/>
      <w:szCs w:val="18"/>
    </w:rPr>
  </w:style>
  <w:style w:type="paragraph" w:styleId="ac">
    <w:name w:val="annotation text"/>
    <w:basedOn w:val="a"/>
    <w:link w:val="ad"/>
    <w:rsid w:val="00BF2F35"/>
  </w:style>
  <w:style w:type="character" w:customStyle="1" w:styleId="ad">
    <w:name w:val="コメント文字列 (文字)"/>
    <w:link w:val="ac"/>
    <w:rsid w:val="00BF2F35"/>
    <w:rPr>
      <w:sz w:val="24"/>
      <w:szCs w:val="24"/>
      <w:lang w:eastAsia="en-US"/>
    </w:rPr>
  </w:style>
  <w:style w:type="paragraph" w:styleId="ae">
    <w:name w:val="annotation subject"/>
    <w:basedOn w:val="ac"/>
    <w:next w:val="ac"/>
    <w:link w:val="af"/>
    <w:rsid w:val="00BF2F35"/>
    <w:rPr>
      <w:b/>
      <w:bCs/>
    </w:rPr>
  </w:style>
  <w:style w:type="character" w:customStyle="1" w:styleId="af">
    <w:name w:val="コメント内容 (文字)"/>
    <w:link w:val="ae"/>
    <w:rsid w:val="00BF2F35"/>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BBA17-64D4-4039-9912-CA6CC68FD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171</Words>
  <Characters>978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SOP</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dc:title>
  <dc:subject/>
  <dc:creator>日本再生医療学会</dc:creator>
  <cp:keywords/>
  <cp:lastModifiedBy>眞野 恭輔 K.M.</cp:lastModifiedBy>
  <cp:revision>2</cp:revision>
  <cp:lastPrinted>2015-03-04T01:21:00Z</cp:lastPrinted>
  <dcterms:created xsi:type="dcterms:W3CDTF">2017-04-01T00:53:00Z</dcterms:created>
  <dcterms:modified xsi:type="dcterms:W3CDTF">2017-04-01T00:53:00Z</dcterms:modified>
</cp:coreProperties>
</file>